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B34F107" w:rsidR="004F0988" w:rsidRPr="008245FE" w:rsidRDefault="004F0988" w:rsidP="00B36DD6">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B36DD6">
              <w:rPr>
                <w:sz w:val="64"/>
                <w:lang w:eastAsia="zh-CN"/>
              </w:rPr>
              <w:t>97</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E31A99">
              <w:rPr>
                <w:sz w:val="32"/>
                <w:lang w:eastAsia="zh-CN"/>
              </w:rPr>
              <w:t>2</w:t>
            </w:r>
            <w:r w:rsidRPr="008245FE">
              <w:rPr>
                <w:sz w:val="32"/>
              </w:rPr>
              <w:t>-</w:t>
            </w:r>
            <w:bookmarkEnd w:id="4"/>
            <w:r w:rsidR="00E31A99">
              <w:rPr>
                <w:sz w:val="32"/>
              </w:rPr>
              <w:t>1</w:t>
            </w:r>
            <w:r w:rsidR="00C436EE">
              <w:rPr>
                <w:sz w:val="32"/>
                <w:lang w:eastAsia="zh-CN"/>
              </w:rPr>
              <w:t>1</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379EA49" w14:textId="77777777" w:rsidR="00025FA4" w:rsidRDefault="00025FA4" w:rsidP="00133525">
            <w:pPr>
              <w:pStyle w:val="ZT"/>
              <w:framePr w:wrap="auto" w:hAnchor="text" w:yAlign="inline"/>
            </w:pPr>
            <w:r w:rsidRPr="00025FA4">
              <w:t xml:space="preserve">High power for </w:t>
            </w:r>
          </w:p>
          <w:p w14:paraId="6BC420AB" w14:textId="77777777" w:rsidR="00B36DD6" w:rsidRDefault="00B36DD6" w:rsidP="00133525">
            <w:pPr>
              <w:pStyle w:val="ZT"/>
              <w:framePr w:wrap="auto" w:hAnchor="text" w:yAlign="inline"/>
            </w:pPr>
            <w:r w:rsidRPr="00B36DD6">
              <w:t xml:space="preserve">NR TDD intra-band carrier aggregation </w:t>
            </w:r>
          </w:p>
          <w:p w14:paraId="2F14622B" w14:textId="5E263D53" w:rsidR="00C16C3B" w:rsidRPr="00C16C3B" w:rsidRDefault="00B36DD6" w:rsidP="00133525">
            <w:pPr>
              <w:pStyle w:val="ZT"/>
              <w:framePr w:wrap="auto" w:hAnchor="text" w:yAlign="inline"/>
            </w:pPr>
            <w:r w:rsidRPr="00B36DD6">
              <w:t>in frequency range FR1</w:t>
            </w:r>
            <w:r w:rsidR="008D2635">
              <w:t>;</w:t>
            </w:r>
          </w:p>
          <w:bookmarkEnd w:id="6"/>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7" w:name="specRelease"/>
            <w:r w:rsidRPr="008245FE">
              <w:rPr>
                <w:rStyle w:val="ZGSM"/>
              </w:rPr>
              <w:t>1</w:t>
            </w:r>
            <w:bookmarkEnd w:id="7"/>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val="en-US"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val="en-US"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5AF837F7" w14:textId="3BE28629" w:rsidR="00EF3720"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F3720">
        <w:t>Foreword</w:t>
      </w:r>
      <w:r w:rsidR="00EF3720">
        <w:tab/>
      </w:r>
      <w:r w:rsidR="00EF3720">
        <w:fldChar w:fldCharType="begin"/>
      </w:r>
      <w:r w:rsidR="00EF3720">
        <w:instrText xml:space="preserve"> PAGEREF _Toc115471708 \h </w:instrText>
      </w:r>
      <w:r w:rsidR="00EF3720">
        <w:fldChar w:fldCharType="separate"/>
      </w:r>
      <w:r w:rsidR="00EF3720">
        <w:t>4</w:t>
      </w:r>
      <w:r w:rsidR="00EF3720">
        <w:fldChar w:fldCharType="end"/>
      </w:r>
    </w:p>
    <w:p w14:paraId="7F87D678" w14:textId="17D44553" w:rsidR="00EF3720" w:rsidRDefault="00EF3720">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_Toc115471709 \h </w:instrText>
      </w:r>
      <w:r>
        <w:fldChar w:fldCharType="separate"/>
      </w:r>
      <w:r>
        <w:t>6</w:t>
      </w:r>
      <w:r>
        <w:fldChar w:fldCharType="end"/>
      </w:r>
    </w:p>
    <w:p w14:paraId="193BAE56" w14:textId="258D195A" w:rsidR="00EF3720" w:rsidRDefault="00EF3720">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_Toc115471710 \h </w:instrText>
      </w:r>
      <w:r>
        <w:fldChar w:fldCharType="separate"/>
      </w:r>
      <w:r>
        <w:t>6</w:t>
      </w:r>
      <w:r>
        <w:fldChar w:fldCharType="end"/>
      </w:r>
    </w:p>
    <w:p w14:paraId="219BCCB8" w14:textId="6EF70CB2" w:rsidR="00EF3720" w:rsidRDefault="00EF3720">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_Toc115471711 \h </w:instrText>
      </w:r>
      <w:r>
        <w:fldChar w:fldCharType="separate"/>
      </w:r>
      <w:r>
        <w:t>6</w:t>
      </w:r>
      <w:r>
        <w:fldChar w:fldCharType="end"/>
      </w:r>
    </w:p>
    <w:p w14:paraId="71098083" w14:textId="77CD5954" w:rsidR="00EF3720" w:rsidRDefault="00EF3720">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_Toc115471712 \h </w:instrText>
      </w:r>
      <w:r>
        <w:fldChar w:fldCharType="separate"/>
      </w:r>
      <w:r>
        <w:t>6</w:t>
      </w:r>
      <w:r>
        <w:fldChar w:fldCharType="end"/>
      </w:r>
    </w:p>
    <w:p w14:paraId="14942158" w14:textId="7106CC96" w:rsidR="00EF3720" w:rsidRDefault="00EF3720">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_Toc115471713 \h </w:instrText>
      </w:r>
      <w:r>
        <w:fldChar w:fldCharType="separate"/>
      </w:r>
      <w:r>
        <w:t>6</w:t>
      </w:r>
      <w:r>
        <w:fldChar w:fldCharType="end"/>
      </w:r>
    </w:p>
    <w:p w14:paraId="11CFFB46" w14:textId="66D29154" w:rsidR="00EF3720" w:rsidRDefault="00EF3720">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_Toc115471714 \h </w:instrText>
      </w:r>
      <w:r>
        <w:fldChar w:fldCharType="separate"/>
      </w:r>
      <w:r>
        <w:t>6</w:t>
      </w:r>
      <w:r>
        <w:fldChar w:fldCharType="end"/>
      </w:r>
    </w:p>
    <w:p w14:paraId="72E758C9" w14:textId="408EDF86" w:rsidR="00EF3720" w:rsidRDefault="00EF3720">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_Toc115471715 \h </w:instrText>
      </w:r>
      <w:r>
        <w:fldChar w:fldCharType="separate"/>
      </w:r>
      <w:r>
        <w:t>6</w:t>
      </w:r>
      <w:r>
        <w:fldChar w:fldCharType="end"/>
      </w:r>
    </w:p>
    <w:p w14:paraId="3046053E" w14:textId="687C5E2E" w:rsidR="00EF3720" w:rsidRDefault="00EF3720">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_Toc115471716 \h </w:instrText>
      </w:r>
      <w:r>
        <w:fldChar w:fldCharType="separate"/>
      </w:r>
      <w:r>
        <w:t>7</w:t>
      </w:r>
      <w:r>
        <w:fldChar w:fldCharType="end"/>
      </w:r>
    </w:p>
    <w:p w14:paraId="0943D67F" w14:textId="47404E01" w:rsidR="00EF3720" w:rsidRDefault="00EF3720">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x</w:t>
      </w:r>
      <w:r>
        <w:rPr>
          <w:rFonts w:asciiTheme="minorHAnsi" w:eastAsiaTheme="minorEastAsia" w:hAnsiTheme="minorHAnsi" w:cstheme="minorBidi"/>
          <w:kern w:val="2"/>
          <w:sz w:val="21"/>
          <w:szCs w:val="22"/>
          <w:lang w:val="en-US" w:eastAsia="zh-CN"/>
        </w:rPr>
        <w:tab/>
      </w:r>
      <w:r>
        <w:t xml:space="preserve">NR band </w:t>
      </w:r>
      <w:r>
        <w:rPr>
          <w:lang w:eastAsia="zh-CN"/>
        </w:rPr>
        <w:t>nX</w:t>
      </w:r>
      <w:r>
        <w:tab/>
      </w:r>
      <w:r>
        <w:fldChar w:fldCharType="begin"/>
      </w:r>
      <w:r>
        <w:instrText xml:space="preserve"> PAGEREF _Toc115471717 \h </w:instrText>
      </w:r>
      <w:r>
        <w:fldChar w:fldCharType="separate"/>
      </w:r>
      <w:r>
        <w:t>7</w:t>
      </w:r>
      <w:r>
        <w:fldChar w:fldCharType="end"/>
      </w:r>
    </w:p>
    <w:p w14:paraId="0A8877BE" w14:textId="50196DAF" w:rsidR="00EF3720" w:rsidRDefault="00EF3720">
      <w:pPr>
        <w:pStyle w:val="30"/>
        <w:rPr>
          <w:rFonts w:asciiTheme="minorHAnsi" w:eastAsiaTheme="minorEastAsia" w:hAnsiTheme="minorHAnsi" w:cstheme="minorBidi"/>
          <w:kern w:val="2"/>
          <w:sz w:val="21"/>
          <w:szCs w:val="22"/>
          <w:lang w:val="en-US" w:eastAsia="zh-CN"/>
        </w:rPr>
      </w:pPr>
      <w:r w:rsidRPr="00BC4865">
        <w:rPr>
          <w:rFonts w:cs="Arial"/>
          <w:lang w:eastAsia="zh-CN"/>
        </w:rPr>
        <w:t>5.x.1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_Toc115471718 \h </w:instrText>
      </w:r>
      <w:r>
        <w:fldChar w:fldCharType="separate"/>
      </w:r>
      <w:r>
        <w:t>7</w:t>
      </w:r>
      <w:r>
        <w:fldChar w:fldCharType="end"/>
      </w:r>
    </w:p>
    <w:p w14:paraId="306670F1" w14:textId="6161DF20" w:rsidR="00EF3720" w:rsidRDefault="00EF3720">
      <w:pPr>
        <w:pStyle w:val="30"/>
        <w:rPr>
          <w:rFonts w:asciiTheme="minorHAnsi" w:eastAsiaTheme="minorEastAsia" w:hAnsiTheme="minorHAnsi" w:cstheme="minorBidi"/>
          <w:kern w:val="2"/>
          <w:sz w:val="21"/>
          <w:szCs w:val="22"/>
          <w:lang w:val="en-US" w:eastAsia="zh-CN"/>
        </w:rPr>
      </w:pPr>
      <w:r w:rsidRPr="00BC4865">
        <w:rPr>
          <w:rFonts w:eastAsia="MS Mincho"/>
          <w:lang w:eastAsia="ja-JP"/>
        </w:rPr>
        <w:t>5.x.2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_Toc115471719 \h </w:instrText>
      </w:r>
      <w:r>
        <w:fldChar w:fldCharType="separate"/>
      </w:r>
      <w:r>
        <w:t>7</w:t>
      </w:r>
      <w:r>
        <w:fldChar w:fldCharType="end"/>
      </w:r>
    </w:p>
    <w:p w14:paraId="65079AE0" w14:textId="2E48F44C" w:rsidR="00EF3720" w:rsidRDefault="00EF3720">
      <w:pPr>
        <w:pStyle w:val="30"/>
        <w:rPr>
          <w:rFonts w:asciiTheme="minorHAnsi" w:eastAsiaTheme="minorEastAsia" w:hAnsiTheme="minorHAnsi" w:cstheme="minorBidi"/>
          <w:kern w:val="2"/>
          <w:sz w:val="21"/>
          <w:szCs w:val="22"/>
          <w:lang w:val="en-US" w:eastAsia="zh-CN"/>
        </w:rPr>
      </w:pPr>
      <w:r w:rsidRPr="00BC4865">
        <w:rPr>
          <w:rFonts w:eastAsia="MS Mincho"/>
          <w:lang w:eastAsia="ja-JP"/>
        </w:rPr>
        <w:t>5.x.3</w:t>
      </w:r>
      <w:r>
        <w:rPr>
          <w:rFonts w:asciiTheme="minorHAnsi" w:eastAsiaTheme="minorEastAsia" w:hAnsiTheme="minorHAnsi" w:cstheme="minorBidi"/>
          <w:kern w:val="2"/>
          <w:sz w:val="21"/>
          <w:szCs w:val="22"/>
          <w:lang w:val="en-US" w:eastAsia="zh-CN"/>
        </w:rPr>
        <w:tab/>
      </w:r>
      <w:r>
        <w:rPr>
          <w:lang w:eastAsia="zh-CN"/>
        </w:rPr>
        <w:t>Void</w:t>
      </w:r>
      <w:r>
        <w:tab/>
      </w:r>
      <w:r>
        <w:fldChar w:fldCharType="begin"/>
      </w:r>
      <w:r>
        <w:instrText xml:space="preserve"> PAGEREF _Toc115471720 \h </w:instrText>
      </w:r>
      <w:r>
        <w:fldChar w:fldCharType="separate"/>
      </w:r>
      <w:r>
        <w:t>7</w:t>
      </w:r>
      <w:r>
        <w:fldChar w:fldCharType="end"/>
      </w:r>
    </w:p>
    <w:p w14:paraId="6FCD6E98" w14:textId="25AEF173" w:rsidR="00EF3720" w:rsidRDefault="00EF3720">
      <w:pPr>
        <w:pStyle w:val="10"/>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_Toc115471721 \h </w:instrText>
      </w:r>
      <w:r>
        <w:fldChar w:fldCharType="separate"/>
      </w:r>
      <w:r>
        <w:t>8</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1"/>
      </w:pPr>
      <w:r w:rsidRPr="004D3578">
        <w:br w:type="page"/>
      </w:r>
      <w:bookmarkStart w:id="16" w:name="_Toc115471708"/>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1"/>
      </w:pPr>
      <w:bookmarkStart w:id="19" w:name="introduction"/>
      <w:bookmarkEnd w:id="19"/>
      <w:r w:rsidRPr="004D3578">
        <w:br w:type="page"/>
      </w:r>
      <w:bookmarkStart w:id="20" w:name="scope"/>
      <w:bookmarkStart w:id="21" w:name="_Toc115471709"/>
      <w:bookmarkEnd w:id="20"/>
      <w:r w:rsidRPr="004D3578">
        <w:lastRenderedPageBreak/>
        <w:t>1</w:t>
      </w:r>
      <w:r w:rsidRPr="004D3578">
        <w:tab/>
        <w:t>Scope</w:t>
      </w:r>
      <w:bookmarkEnd w:id="21"/>
    </w:p>
    <w:p w14:paraId="5663F478" w14:textId="5404188E"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517263" w:rsidRPr="00517263">
        <w:t>High power UE (power class 1.5 or 2) for intra-band Carrier Aggregation combinations of a single NR FR1 TDD band</w:t>
      </w:r>
      <w:r w:rsidR="00517263">
        <w:t xml:space="preserve">. </w:t>
      </w:r>
    </w:p>
    <w:p w14:paraId="5663F479" w14:textId="77777777" w:rsidR="00080512" w:rsidRPr="004D3578" w:rsidRDefault="00080512">
      <w:pPr>
        <w:pStyle w:val="1"/>
      </w:pPr>
      <w:bookmarkStart w:id="22" w:name="references"/>
      <w:bookmarkStart w:id="23" w:name="_Toc115471710"/>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3115FC4A" w:rsidR="00F946DF" w:rsidRDefault="00F946DF" w:rsidP="00EC4A25">
      <w:pPr>
        <w:pStyle w:val="EX"/>
      </w:pPr>
      <w:r>
        <w:t>[2]</w:t>
      </w:r>
      <w:r>
        <w:tab/>
        <w:t>3GPP RP-</w:t>
      </w:r>
      <w:r w:rsidR="00517263" w:rsidRPr="00517263">
        <w:t>222647</w:t>
      </w:r>
      <w:r>
        <w:t xml:space="preserve">: </w:t>
      </w:r>
      <w:r w:rsidR="00EF3720">
        <w:rPr>
          <w:rFonts w:hint="eastAsia"/>
          <w:lang w:eastAsia="zh-CN"/>
        </w:rPr>
        <w:t>“</w:t>
      </w:r>
      <w:r w:rsidR="00517263" w:rsidRPr="00517263">
        <w:t>WID on High power UE (power class 1.5 or 2) for intra-band Carrier Aggregation combinations of a single NR FR1 TDD band</w:t>
      </w:r>
      <w:r w:rsidR="00EF3720">
        <w:rPr>
          <w:rFonts w:hint="eastAsia"/>
          <w:lang w:eastAsia="zh-CN"/>
        </w:rPr>
        <w:t>”</w:t>
      </w:r>
      <w:r w:rsidR="00096088">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14:paraId="5663F482" w14:textId="77777777" w:rsidR="00080512" w:rsidRPr="004D3578" w:rsidRDefault="00080512">
      <w:pPr>
        <w:pStyle w:val="1"/>
      </w:pPr>
      <w:bookmarkStart w:id="24" w:name="definitions"/>
      <w:bookmarkStart w:id="25" w:name="_Toc115471711"/>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2"/>
      </w:pPr>
      <w:bookmarkStart w:id="26" w:name="_Toc115471712"/>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2"/>
      </w:pPr>
      <w:bookmarkStart w:id="27" w:name="_Toc115471713"/>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2"/>
      </w:pPr>
      <w:bookmarkStart w:id="28" w:name="_Toc115471714"/>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1"/>
      </w:pPr>
      <w:bookmarkStart w:id="29" w:name="clause4"/>
      <w:bookmarkStart w:id="30" w:name="_Toc115471715"/>
      <w:bookmarkEnd w:id="29"/>
      <w:r w:rsidRPr="004D3578">
        <w:t>4</w:t>
      </w:r>
      <w:r w:rsidRPr="004D3578">
        <w:tab/>
      </w:r>
      <w:r>
        <w:rPr>
          <w:rFonts w:hint="eastAsia"/>
          <w:lang w:eastAsia="zh-CN"/>
        </w:rPr>
        <w:t>Back</w:t>
      </w:r>
      <w:r>
        <w:t>ground</w:t>
      </w:r>
      <w:bookmarkEnd w:id="30"/>
    </w:p>
    <w:p w14:paraId="5663F4A0" w14:textId="21B42EB6" w:rsidR="00282FCD" w:rsidRDefault="004715E3" w:rsidP="00282FCD">
      <w:pPr>
        <w:rPr>
          <w:lang w:eastAsia="zh-CN"/>
        </w:rPr>
      </w:pPr>
      <w:r>
        <w:rPr>
          <w:rFonts w:hint="eastAsia"/>
          <w:lang w:eastAsia="zh-CN"/>
        </w:rPr>
        <w:t>At 3GPP RAN#</w:t>
      </w:r>
      <w:r w:rsidR="00A4576D">
        <w:rPr>
          <w:lang w:eastAsia="zh-CN"/>
        </w:rPr>
        <w:t>97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A4576D" w:rsidRPr="00A4576D">
        <w:t>High power UE (power class 1.5 or 2) for intra-band Carrier Aggregation combinations of a single NR FR1 TDD band</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11D22884" w14:textId="7C8F3091" w:rsidR="00A4576D" w:rsidRPr="00714A6E" w:rsidRDefault="00A4576D" w:rsidP="00A4576D">
      <w:pPr>
        <w:spacing w:after="0"/>
      </w:pPr>
      <w:r w:rsidRPr="00714A6E">
        <w:lastRenderedPageBreak/>
        <w:t>This WI will address the following intra-band Carrier Aggregation cases of a single NR FR1 TDD band:</w:t>
      </w:r>
    </w:p>
    <w:p w14:paraId="466916E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UL intra-band CA configuration</w:t>
      </w:r>
    </w:p>
    <w:p w14:paraId="48A0C302"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PC2 for single uplink carrier</w:t>
      </w:r>
    </w:p>
    <w:p w14:paraId="5A65FFD0"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PC1.5 for single uplink carrier </w:t>
      </w:r>
    </w:p>
    <w:p w14:paraId="1613B179" w14:textId="77777777" w:rsidR="00A4576D" w:rsidRPr="00714A6E" w:rsidRDefault="00A4576D" w:rsidP="00A4576D">
      <w:pPr>
        <w:spacing w:after="0"/>
        <w:ind w:firstLineChars="150" w:firstLine="300"/>
      </w:pPr>
      <w:r w:rsidRPr="00714A6E">
        <w:t xml:space="preserve">- </w:t>
      </w:r>
      <w:proofErr w:type="gramStart"/>
      <w:r w:rsidRPr="00714A6E">
        <w:t>with</w:t>
      </w:r>
      <w:proofErr w:type="gramEnd"/>
      <w:r w:rsidRPr="00714A6E">
        <w:t xml:space="preserve"> the following objectives: </w:t>
      </w:r>
    </w:p>
    <w:p w14:paraId="75B8DD83" w14:textId="7098533E" w:rsidR="00A4576D" w:rsidRPr="00714A6E" w:rsidRDefault="00A4576D" w:rsidP="00A4576D">
      <w:pPr>
        <w:pStyle w:val="aa"/>
        <w:rPr>
          <w:rFonts w:ascii="Times New Roman" w:hAnsi="Times New Roman"/>
          <w:sz w:val="20"/>
          <w:szCs w:val="20"/>
        </w:rPr>
      </w:pPr>
      <w:r w:rsidRPr="00714A6E">
        <w:rPr>
          <w:rFonts w:ascii="Times New Roman" w:hAnsi="Times New Roman"/>
          <w:sz w:val="20"/>
          <w:szCs w:val="20"/>
        </w:rPr>
        <w:tab/>
        <w:t>1) Specify the band-combination specific RF requirements</w:t>
      </w:r>
      <w:r w:rsidRPr="00714A6E">
        <w:rPr>
          <w:rFonts w:ascii="Times New Roman" w:hAnsi="Times New Roman"/>
          <w:sz w:val="20"/>
          <w:szCs w:val="20"/>
          <w:lang w:eastAsia="ja-JP"/>
        </w:rPr>
        <w:t xml:space="preserve"> </w:t>
      </w:r>
      <w:r w:rsidRPr="00714A6E">
        <w:rPr>
          <w:rFonts w:ascii="Times New Roman" w:hAnsi="Times New Roman"/>
          <w:sz w:val="20"/>
          <w:szCs w:val="20"/>
        </w:rPr>
        <w:t xml:space="preserve">including </w:t>
      </w:r>
    </w:p>
    <w:p w14:paraId="5016E625" w14:textId="77777777" w:rsidR="00A4576D" w:rsidRPr="00714A6E" w:rsidRDefault="00A4576D" w:rsidP="00A4576D">
      <w:pPr>
        <w:pStyle w:val="aa"/>
        <w:numPr>
          <w:ilvl w:val="0"/>
          <w:numId w:val="8"/>
        </w:numPr>
        <w:ind w:leftChars="440" w:left="1240"/>
        <w:rPr>
          <w:rFonts w:ascii="Times New Roman" w:hAnsi="Times New Roman"/>
          <w:sz w:val="20"/>
          <w:szCs w:val="20"/>
        </w:rPr>
      </w:pPr>
      <w:r w:rsidRPr="00714A6E">
        <w:rPr>
          <w:rFonts w:ascii="Times New Roman" w:hAnsi="Times New Roman"/>
          <w:sz w:val="20"/>
          <w:szCs w:val="20"/>
        </w:rPr>
        <w:t xml:space="preserve">UE maximum output power and </w:t>
      </w:r>
      <w:proofErr w:type="spellStart"/>
      <w:r w:rsidRPr="00714A6E">
        <w:rPr>
          <w:rFonts w:ascii="Times New Roman" w:hAnsi="Times New Roman"/>
          <w:sz w:val="20"/>
          <w:szCs w:val="20"/>
        </w:rPr>
        <w:t>Tx</w:t>
      </w:r>
      <w:proofErr w:type="spellEnd"/>
      <w:r w:rsidRPr="00714A6E">
        <w:rPr>
          <w:rFonts w:ascii="Times New Roman" w:hAnsi="Times New Roman"/>
          <w:sz w:val="20"/>
          <w:szCs w:val="20"/>
        </w:rPr>
        <w:t xml:space="preserve"> power tolerance</w:t>
      </w:r>
    </w:p>
    <w:p w14:paraId="19880784" w14:textId="77777777" w:rsidR="00A4576D" w:rsidRPr="00714A6E" w:rsidRDefault="00A4576D" w:rsidP="00A4576D">
      <w:pPr>
        <w:pStyle w:val="aa"/>
        <w:numPr>
          <w:ilvl w:val="0"/>
          <w:numId w:val="8"/>
        </w:numPr>
        <w:ind w:leftChars="440" w:left="1240"/>
        <w:rPr>
          <w:rFonts w:ascii="Times New Roman" w:hAnsi="Times New Roman"/>
          <w:sz w:val="20"/>
          <w:szCs w:val="20"/>
        </w:rPr>
      </w:pPr>
      <w:r w:rsidRPr="00714A6E">
        <w:rPr>
          <w:rFonts w:ascii="Times New Roman" w:hAnsi="Times New Roman"/>
          <w:sz w:val="20"/>
          <w:szCs w:val="20"/>
        </w:rPr>
        <w:t>A-MPR requirements if needed</w:t>
      </w:r>
    </w:p>
    <w:p w14:paraId="792A66E2" w14:textId="1EBE62F8" w:rsidR="00A4576D" w:rsidRPr="00714A6E" w:rsidRDefault="00A4576D" w:rsidP="00A4576D">
      <w:pPr>
        <w:pStyle w:val="aa"/>
        <w:ind w:left="720"/>
        <w:rPr>
          <w:rFonts w:ascii="Times New Roman" w:hAnsi="Times New Roman"/>
          <w:sz w:val="20"/>
          <w:szCs w:val="20"/>
        </w:rPr>
      </w:pPr>
      <w:r w:rsidRPr="00714A6E">
        <w:rPr>
          <w:rFonts w:ascii="Times New Roman" w:hAnsi="Times New Roman"/>
          <w:sz w:val="20"/>
          <w:szCs w:val="20"/>
          <w:lang w:eastAsia="zh-CN"/>
        </w:rPr>
        <w:t xml:space="preserve">2) </w:t>
      </w:r>
      <w:r w:rsidRPr="00714A6E">
        <w:rPr>
          <w:rFonts w:ascii="Times New Roman" w:hAnsi="Times New Roman"/>
          <w:sz w:val="20"/>
          <w:szCs w:val="20"/>
        </w:rPr>
        <w:t xml:space="preserve">Define requirements for PC1.5 according to following conditions  </w:t>
      </w:r>
    </w:p>
    <w:p w14:paraId="6AB9D2C0" w14:textId="77777777" w:rsidR="00A4576D" w:rsidRPr="00714A6E" w:rsidRDefault="00A4576D" w:rsidP="00A4576D">
      <w:pPr>
        <w:pStyle w:val="aa"/>
        <w:numPr>
          <w:ilvl w:val="1"/>
          <w:numId w:val="9"/>
        </w:numPr>
        <w:spacing w:afterLines="50" w:after="120"/>
        <w:ind w:leftChars="440" w:left="1237" w:hanging="357"/>
        <w:rPr>
          <w:rFonts w:ascii="Times New Roman" w:hAnsi="Times New Roman"/>
          <w:sz w:val="20"/>
          <w:szCs w:val="20"/>
        </w:rPr>
      </w:pPr>
      <w:r w:rsidRPr="00714A6E">
        <w:rPr>
          <w:rFonts w:ascii="Times New Roman" w:hAnsi="Times New Roman"/>
          <w:sz w:val="20"/>
          <w:szCs w:val="20"/>
        </w:rPr>
        <w:t>Include intra-band DL CA band combinations with PC1.5 on the single carrier uplink in supporting of 2x26dBm PA configuration</w:t>
      </w:r>
      <w:r w:rsidRPr="00714A6E">
        <w:rPr>
          <w:rFonts w:ascii="Times New Roman" w:hAnsi="Times New Roman"/>
          <w:sz w:val="20"/>
          <w:szCs w:val="20"/>
          <w:lang w:eastAsia="zh-CN"/>
        </w:rPr>
        <w:t>.</w:t>
      </w:r>
    </w:p>
    <w:p w14:paraId="75D70A41" w14:textId="77777777" w:rsidR="00A4576D" w:rsidRPr="00714A6E" w:rsidRDefault="00A4576D" w:rsidP="00A4576D">
      <w:pPr>
        <w:spacing w:after="50"/>
        <w:rPr>
          <w:lang w:eastAsia="zh-CN"/>
        </w:rPr>
      </w:pPr>
      <w:r w:rsidRPr="00714A6E">
        <w:rPr>
          <w:lang w:eastAsia="zh-CN"/>
        </w:rPr>
        <w:t>Note 0: Other additional requirements due to the high power on UL may be added via WID revisions, if necessary.</w:t>
      </w:r>
    </w:p>
    <w:p w14:paraId="55B15F24" w14:textId="32EE6D32" w:rsidR="00A4576D" w:rsidRPr="00714A6E" w:rsidRDefault="00A4576D" w:rsidP="00A4576D">
      <w:pPr>
        <w:spacing w:after="50"/>
        <w:rPr>
          <w:lang w:eastAsia="zh-CN"/>
        </w:rPr>
      </w:pPr>
      <w:r w:rsidRPr="00714A6E">
        <w:rPr>
          <w:lang w:eastAsia="zh-CN"/>
        </w:rPr>
        <w:t>Note 1: The generic requirements of high power UEs for the band combinations considered in this WI are covered in REL-17 NR_RF_FR1_enh.</w:t>
      </w:r>
    </w:p>
    <w:p w14:paraId="109BC7EA" w14:textId="77777777" w:rsidR="00A4576D" w:rsidRPr="00714A6E" w:rsidRDefault="00A4576D" w:rsidP="00A4576D">
      <w:pPr>
        <w:spacing w:after="50"/>
        <w:rPr>
          <w:i/>
          <w:iCs/>
          <w:lang w:eastAsia="zh-CN"/>
        </w:rPr>
      </w:pPr>
      <w:r w:rsidRPr="00714A6E">
        <w:rPr>
          <w:lang w:eastAsia="zh-CN"/>
        </w:rPr>
        <w:t>Note 2: RAN4 will not apply its block agreement process to CRs of this basket WI.</w:t>
      </w:r>
    </w:p>
    <w:p w14:paraId="43511BB2" w14:textId="77777777" w:rsidR="00A4576D" w:rsidRPr="00714A6E" w:rsidRDefault="00A4576D" w:rsidP="00A4576D">
      <w:pPr>
        <w:pStyle w:val="aa"/>
        <w:rPr>
          <w:rFonts w:ascii="Times New Roman" w:hAnsi="Times New Roman"/>
          <w:sz w:val="20"/>
          <w:szCs w:val="20"/>
        </w:rPr>
      </w:pPr>
    </w:p>
    <w:p w14:paraId="19A064A4" w14:textId="77777777" w:rsidR="00A4576D" w:rsidRPr="00714A6E" w:rsidRDefault="00A4576D" w:rsidP="00A4576D">
      <w:pPr>
        <w:spacing w:after="0"/>
        <w:rPr>
          <w:bCs/>
          <w:lang w:eastAsia="zh-CN"/>
        </w:rPr>
      </w:pPr>
      <w:r w:rsidRPr="00714A6E">
        <w:t xml:space="preserve">The </w:t>
      </w:r>
      <w:r w:rsidRPr="00714A6E">
        <w:rPr>
          <w:bCs/>
          <w:lang w:eastAsia="zh-CN"/>
        </w:rPr>
        <w:t xml:space="preserve">NR </w:t>
      </w:r>
      <w:r w:rsidRPr="00714A6E">
        <w:rPr>
          <w:lang w:eastAsia="zh-CN"/>
        </w:rPr>
        <w:t xml:space="preserve">intra-band CA band combination configurations of frequency range FR1 that are considered in this WI are </w:t>
      </w:r>
      <w:r w:rsidRPr="00714A6E">
        <w:rPr>
          <w:bCs/>
        </w:rPr>
        <w:t xml:space="preserve">defined </w:t>
      </w:r>
      <w:r w:rsidRPr="00714A6E">
        <w:rPr>
          <w:bCs/>
          <w:lang w:eastAsia="zh-CN"/>
        </w:rPr>
        <w:t xml:space="preserve">in the Table 1 </w:t>
      </w:r>
      <w:r w:rsidRPr="00714A6E">
        <w:rPr>
          <w:bCs/>
        </w:rPr>
        <w:t>below:</w:t>
      </w:r>
    </w:p>
    <w:p w14:paraId="3941AD69" w14:textId="77777777" w:rsidR="00A4576D" w:rsidRPr="009556D5" w:rsidRDefault="00A4576D" w:rsidP="00A4576D">
      <w:pPr>
        <w:pStyle w:val="ab"/>
        <w:keepNext/>
        <w:spacing w:beforeLines="50" w:before="120"/>
        <w:jc w:val="center"/>
        <w:rPr>
          <w:rFonts w:eastAsia="宋体"/>
        </w:rPr>
      </w:pPr>
      <w:r w:rsidRPr="009556D5">
        <w:t xml:space="preserve">Table </w:t>
      </w:r>
      <w:r w:rsidRPr="009556D5">
        <w:rPr>
          <w:rFonts w:eastAsia="宋体" w:hint="eastAsia"/>
        </w:rPr>
        <w:t>1</w:t>
      </w:r>
      <w:r w:rsidRPr="009556D5">
        <w:t xml:space="preserve">: </w:t>
      </w:r>
      <w:r>
        <w:t xml:space="preserve">NR Intra band CA configuration </w:t>
      </w:r>
    </w:p>
    <w:tbl>
      <w:tblPr>
        <w:tblW w:w="4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9"/>
        <w:gridCol w:w="1079"/>
        <w:gridCol w:w="537"/>
        <w:gridCol w:w="839"/>
        <w:gridCol w:w="2522"/>
        <w:gridCol w:w="1844"/>
      </w:tblGrid>
      <w:tr w:rsidR="00A4576D" w:rsidRPr="001D6F04" w14:paraId="2FEBA1FA"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hideMark/>
          </w:tcPr>
          <w:p w14:paraId="27A67A13"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NR CA</w:t>
            </w:r>
          </w:p>
          <w:p w14:paraId="38A5F814"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p>
        </w:tc>
        <w:tc>
          <w:tcPr>
            <w:tcW w:w="683" w:type="pct"/>
            <w:tcBorders>
              <w:top w:val="single" w:sz="4" w:space="0" w:color="auto"/>
              <w:left w:val="single" w:sz="4" w:space="0" w:color="auto"/>
              <w:bottom w:val="single" w:sz="4" w:space="0" w:color="auto"/>
              <w:right w:val="single" w:sz="4" w:space="0" w:color="auto"/>
            </w:tcBorders>
            <w:vAlign w:val="center"/>
            <w:hideMark/>
          </w:tcPr>
          <w:p w14:paraId="522AF48D"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Uplink CA</w:t>
            </w:r>
          </w:p>
          <w:p w14:paraId="54F4A488"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configuration</w:t>
            </w:r>
            <w:r>
              <w:t xml:space="preserve"> </w:t>
            </w:r>
            <w:r w:rsidRPr="00E4319E">
              <w:rPr>
                <w:b/>
              </w:rPr>
              <w:t>or single uplink carrier</w:t>
            </w:r>
          </w:p>
        </w:tc>
        <w:tc>
          <w:tcPr>
            <w:tcW w:w="340" w:type="pct"/>
            <w:tcBorders>
              <w:top w:val="single" w:sz="4" w:space="0" w:color="auto"/>
              <w:left w:val="single" w:sz="4" w:space="0" w:color="auto"/>
              <w:bottom w:val="single" w:sz="4" w:space="0" w:color="auto"/>
              <w:right w:val="single" w:sz="4" w:space="0" w:color="auto"/>
            </w:tcBorders>
            <w:vAlign w:val="center"/>
          </w:tcPr>
          <w:p w14:paraId="4858D10B"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Power class</w:t>
            </w:r>
          </w:p>
        </w:tc>
        <w:tc>
          <w:tcPr>
            <w:tcW w:w="531" w:type="pct"/>
            <w:tcBorders>
              <w:top w:val="single" w:sz="4" w:space="0" w:color="auto"/>
              <w:left w:val="single" w:sz="4" w:space="0" w:color="auto"/>
              <w:bottom w:val="single" w:sz="4" w:space="0" w:color="auto"/>
              <w:right w:val="single" w:sz="4" w:space="0" w:color="auto"/>
            </w:tcBorders>
            <w:vAlign w:val="center"/>
            <w:hideMark/>
          </w:tcPr>
          <w:p w14:paraId="12587275"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w:t>
            </w:r>
          </w:p>
          <w:p w14:paraId="662BB5B6"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name, company</w:t>
            </w:r>
          </w:p>
        </w:tc>
        <w:tc>
          <w:tcPr>
            <w:tcW w:w="1596" w:type="pct"/>
            <w:tcBorders>
              <w:top w:val="single" w:sz="4" w:space="0" w:color="auto"/>
              <w:left w:val="single" w:sz="4" w:space="0" w:color="auto"/>
              <w:bottom w:val="single" w:sz="4" w:space="0" w:color="auto"/>
              <w:right w:val="single" w:sz="4" w:space="0" w:color="auto"/>
            </w:tcBorders>
            <w:vAlign w:val="center"/>
            <w:hideMark/>
          </w:tcPr>
          <w:p w14:paraId="35E704B3"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Contact email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E8F7941"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status</w:t>
            </w:r>
          </w:p>
          <w:p w14:paraId="712B9478" w14:textId="77777777" w:rsidR="00A4576D" w:rsidRPr="001D6F04" w:rsidRDefault="00A4576D" w:rsidP="00ED44AD">
            <w:pPr>
              <w:pStyle w:val="TAL"/>
              <w:widowControl w:val="0"/>
              <w:jc w:val="center"/>
              <w:rPr>
                <w:rFonts w:cs="Arial"/>
                <w:b/>
                <w:kern w:val="2"/>
                <w:sz w:val="16"/>
                <w:szCs w:val="18"/>
                <w:lang w:val="en-US" w:eastAsia="zh-CN"/>
              </w:rPr>
            </w:pPr>
            <w:r w:rsidRPr="001D6F04">
              <w:rPr>
                <w:rFonts w:cs="Arial"/>
                <w:b/>
                <w:kern w:val="2"/>
                <w:sz w:val="16"/>
                <w:szCs w:val="18"/>
                <w:lang w:val="en-US" w:eastAsia="zh-CN"/>
              </w:rPr>
              <w:t>(new, ongoing, completed, stopped)</w:t>
            </w:r>
          </w:p>
        </w:tc>
      </w:tr>
      <w:tr w:rsidR="00A4576D" w:rsidRPr="001D6F04" w14:paraId="69851BDE"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7DB1BA53"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CA_n77(2A)</w:t>
            </w:r>
          </w:p>
        </w:tc>
        <w:tc>
          <w:tcPr>
            <w:tcW w:w="683" w:type="pct"/>
            <w:tcBorders>
              <w:top w:val="single" w:sz="4" w:space="0" w:color="auto"/>
              <w:left w:val="single" w:sz="4" w:space="0" w:color="auto"/>
              <w:bottom w:val="single" w:sz="4" w:space="0" w:color="auto"/>
              <w:right w:val="single" w:sz="4" w:space="0" w:color="auto"/>
            </w:tcBorders>
            <w:vAlign w:val="center"/>
          </w:tcPr>
          <w:p w14:paraId="2645FF6F"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CA_n77</w:t>
            </w:r>
            <w:r w:rsidRPr="00CA076B">
              <w:rPr>
                <w:rFonts w:cs="Arial" w:hint="eastAsia"/>
                <w:kern w:val="2"/>
                <w:sz w:val="16"/>
                <w:szCs w:val="18"/>
                <w:lang w:val="en-US" w:eastAsia="zh-CN"/>
              </w:rPr>
              <w:t>(2A)</w:t>
            </w:r>
          </w:p>
        </w:tc>
        <w:tc>
          <w:tcPr>
            <w:tcW w:w="340" w:type="pct"/>
            <w:tcBorders>
              <w:top w:val="single" w:sz="4" w:space="0" w:color="auto"/>
              <w:left w:val="single" w:sz="4" w:space="0" w:color="auto"/>
              <w:bottom w:val="single" w:sz="4" w:space="0" w:color="auto"/>
              <w:right w:val="single" w:sz="4" w:space="0" w:color="auto"/>
            </w:tcBorders>
            <w:vAlign w:val="center"/>
          </w:tcPr>
          <w:p w14:paraId="666513C6"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8"/>
                <w:lang w:val="en-US" w:eastAsia="zh-CN"/>
              </w:rPr>
              <w:t>PC2</w:t>
            </w:r>
          </w:p>
        </w:tc>
        <w:tc>
          <w:tcPr>
            <w:tcW w:w="531" w:type="pct"/>
            <w:tcBorders>
              <w:top w:val="single" w:sz="4" w:space="0" w:color="auto"/>
              <w:left w:val="single" w:sz="4" w:space="0" w:color="auto"/>
              <w:bottom w:val="single" w:sz="4" w:space="0" w:color="auto"/>
              <w:right w:val="single" w:sz="4" w:space="0" w:color="auto"/>
            </w:tcBorders>
            <w:vAlign w:val="center"/>
          </w:tcPr>
          <w:p w14:paraId="4EB47396" w14:textId="77777777" w:rsidR="00A4576D" w:rsidRPr="00CA076B" w:rsidRDefault="00A4576D"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 xml:space="preserve">Ron </w:t>
            </w:r>
            <w:proofErr w:type="spellStart"/>
            <w:r w:rsidRPr="00CA076B">
              <w:rPr>
                <w:rFonts w:cs="Arial"/>
                <w:color w:val="000000"/>
                <w:kern w:val="2"/>
                <w:sz w:val="16"/>
                <w:szCs w:val="18"/>
                <w:lang w:val="en-US" w:eastAsia="zh-CN"/>
              </w:rPr>
              <w:t>Borsato</w:t>
            </w:r>
            <w:proofErr w:type="spellEnd"/>
          </w:p>
          <w:p w14:paraId="7BC32777" w14:textId="77777777" w:rsidR="00A4576D" w:rsidRPr="00CA076B" w:rsidRDefault="00A4576D"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AT&amp;T</w:t>
            </w:r>
          </w:p>
        </w:tc>
        <w:tc>
          <w:tcPr>
            <w:tcW w:w="1596" w:type="pct"/>
            <w:tcBorders>
              <w:top w:val="single" w:sz="4" w:space="0" w:color="auto"/>
              <w:left w:val="single" w:sz="4" w:space="0" w:color="auto"/>
              <w:bottom w:val="single" w:sz="4" w:space="0" w:color="auto"/>
              <w:right w:val="single" w:sz="4" w:space="0" w:color="auto"/>
            </w:tcBorders>
            <w:vAlign w:val="center"/>
          </w:tcPr>
          <w:p w14:paraId="08CE089B" w14:textId="77777777" w:rsidR="00A4576D" w:rsidRPr="00CA076B" w:rsidRDefault="00A4576D" w:rsidP="00ED44AD">
            <w:pPr>
              <w:pStyle w:val="TAL"/>
              <w:widowControl w:val="0"/>
              <w:jc w:val="center"/>
              <w:rPr>
                <w:rFonts w:cs="Arial"/>
                <w:color w:val="000000"/>
                <w:kern w:val="2"/>
                <w:sz w:val="16"/>
                <w:szCs w:val="18"/>
                <w:lang w:val="en-US" w:eastAsia="zh-CN"/>
              </w:rPr>
            </w:pPr>
            <w:r w:rsidRPr="00CA076B">
              <w:rPr>
                <w:rFonts w:cs="Arial"/>
                <w:color w:val="000000"/>
                <w:kern w:val="2"/>
                <w:sz w:val="16"/>
                <w:szCs w:val="18"/>
                <w:lang w:val="en-US" w:eastAsia="zh-CN"/>
              </w:rPr>
              <w:t>ronald.borsato@att.com</w:t>
            </w:r>
          </w:p>
        </w:tc>
        <w:tc>
          <w:tcPr>
            <w:tcW w:w="1167" w:type="pct"/>
            <w:tcBorders>
              <w:top w:val="single" w:sz="4" w:space="0" w:color="auto"/>
              <w:left w:val="single" w:sz="4" w:space="0" w:color="auto"/>
              <w:bottom w:val="single" w:sz="4" w:space="0" w:color="auto"/>
              <w:right w:val="single" w:sz="4" w:space="0" w:color="auto"/>
            </w:tcBorders>
            <w:vAlign w:val="center"/>
          </w:tcPr>
          <w:p w14:paraId="47B0ED1C"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New</w:t>
            </w:r>
          </w:p>
        </w:tc>
      </w:tr>
      <w:tr w:rsidR="00A4576D" w:rsidRPr="001D6F04" w14:paraId="4413602E"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328B058A"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CA_n78(2A)</w:t>
            </w:r>
          </w:p>
        </w:tc>
        <w:tc>
          <w:tcPr>
            <w:tcW w:w="683" w:type="pct"/>
            <w:tcBorders>
              <w:top w:val="single" w:sz="4" w:space="0" w:color="auto"/>
              <w:left w:val="single" w:sz="4" w:space="0" w:color="auto"/>
              <w:bottom w:val="single" w:sz="4" w:space="0" w:color="auto"/>
              <w:right w:val="single" w:sz="4" w:space="0" w:color="auto"/>
            </w:tcBorders>
            <w:vAlign w:val="center"/>
          </w:tcPr>
          <w:p w14:paraId="1A605C92"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n78A</w:t>
            </w:r>
          </w:p>
        </w:tc>
        <w:tc>
          <w:tcPr>
            <w:tcW w:w="340" w:type="pct"/>
            <w:tcBorders>
              <w:top w:val="single" w:sz="4" w:space="0" w:color="auto"/>
              <w:left w:val="single" w:sz="4" w:space="0" w:color="auto"/>
              <w:bottom w:val="single" w:sz="4" w:space="0" w:color="auto"/>
              <w:right w:val="single" w:sz="4" w:space="0" w:color="auto"/>
            </w:tcBorders>
            <w:vAlign w:val="center"/>
          </w:tcPr>
          <w:p w14:paraId="7DCC13EB"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PC2</w:t>
            </w:r>
          </w:p>
        </w:tc>
        <w:tc>
          <w:tcPr>
            <w:tcW w:w="531" w:type="pct"/>
            <w:tcBorders>
              <w:top w:val="single" w:sz="4" w:space="0" w:color="auto"/>
              <w:left w:val="single" w:sz="4" w:space="0" w:color="auto"/>
              <w:bottom w:val="single" w:sz="4" w:space="0" w:color="auto"/>
              <w:right w:val="single" w:sz="4" w:space="0" w:color="auto"/>
            </w:tcBorders>
            <w:vAlign w:val="center"/>
          </w:tcPr>
          <w:p w14:paraId="19251822" w14:textId="77777777" w:rsidR="00A4576D" w:rsidRPr="00CA076B" w:rsidRDefault="00A4576D" w:rsidP="00ED44AD">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1596" w:type="pct"/>
            <w:tcBorders>
              <w:top w:val="single" w:sz="4" w:space="0" w:color="auto"/>
              <w:left w:val="single" w:sz="4" w:space="0" w:color="auto"/>
              <w:bottom w:val="single" w:sz="4" w:space="0" w:color="auto"/>
              <w:right w:val="single" w:sz="4" w:space="0" w:color="auto"/>
            </w:tcBorders>
            <w:vAlign w:val="center"/>
          </w:tcPr>
          <w:p w14:paraId="3F1B8A46" w14:textId="77777777" w:rsidR="00A4576D" w:rsidRPr="00CA076B" w:rsidRDefault="008F2B29" w:rsidP="00ED44AD">
            <w:pPr>
              <w:pStyle w:val="TAL"/>
              <w:widowControl w:val="0"/>
              <w:jc w:val="center"/>
              <w:rPr>
                <w:rFonts w:cs="Arial"/>
                <w:sz w:val="16"/>
                <w:szCs w:val="16"/>
              </w:rPr>
            </w:pPr>
            <w:hyperlink r:id="rId11" w:history="1">
              <w:r w:rsidR="00A4576D" w:rsidRPr="00CA076B">
                <w:rPr>
                  <w:rStyle w:val="a7"/>
                  <w:rFonts w:cs="Arial"/>
                  <w:color w:val="000000"/>
                  <w:sz w:val="16"/>
                  <w:szCs w:val="16"/>
                </w:rPr>
                <w:t>ryuu.kitagawa.pn@nttdocomo.com</w:t>
              </w:r>
            </w:hyperlink>
          </w:p>
        </w:tc>
        <w:tc>
          <w:tcPr>
            <w:tcW w:w="1167" w:type="pct"/>
            <w:tcBorders>
              <w:top w:val="single" w:sz="4" w:space="0" w:color="auto"/>
              <w:left w:val="single" w:sz="4" w:space="0" w:color="auto"/>
              <w:bottom w:val="single" w:sz="4" w:space="0" w:color="auto"/>
              <w:right w:val="single" w:sz="4" w:space="0" w:color="auto"/>
            </w:tcBorders>
            <w:vAlign w:val="center"/>
          </w:tcPr>
          <w:p w14:paraId="3D9624ED"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New</w:t>
            </w:r>
          </w:p>
        </w:tc>
      </w:tr>
      <w:tr w:rsidR="00714A6E" w:rsidRPr="001D6F04" w14:paraId="0A85D61A"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32227E59" w14:textId="1FDC0DBD" w:rsidR="00714A6E" w:rsidRPr="00CA076B" w:rsidRDefault="00714A6E" w:rsidP="00714A6E">
            <w:pPr>
              <w:pStyle w:val="TAL"/>
              <w:widowControl w:val="0"/>
              <w:jc w:val="center"/>
              <w:rPr>
                <w:rFonts w:cs="Arial"/>
                <w:kern w:val="2"/>
                <w:sz w:val="16"/>
                <w:szCs w:val="16"/>
                <w:lang w:val="en-US" w:eastAsia="zh-CN"/>
              </w:rPr>
            </w:pPr>
            <w:r w:rsidRPr="00716AC3">
              <w:rPr>
                <w:rFonts w:cs="Arial"/>
                <w:sz w:val="16"/>
                <w:szCs w:val="16"/>
              </w:rPr>
              <w:t>CA_n77(3A)</w:t>
            </w:r>
          </w:p>
        </w:tc>
        <w:tc>
          <w:tcPr>
            <w:tcW w:w="683" w:type="pct"/>
            <w:tcBorders>
              <w:top w:val="single" w:sz="4" w:space="0" w:color="auto"/>
              <w:left w:val="single" w:sz="4" w:space="0" w:color="auto"/>
              <w:bottom w:val="single" w:sz="4" w:space="0" w:color="auto"/>
              <w:right w:val="single" w:sz="4" w:space="0" w:color="auto"/>
            </w:tcBorders>
            <w:vAlign w:val="center"/>
          </w:tcPr>
          <w:p w14:paraId="7055F6D8" w14:textId="5807D40A" w:rsidR="00714A6E" w:rsidRPr="00CA076B" w:rsidRDefault="00714A6E" w:rsidP="00714A6E">
            <w:pPr>
              <w:pStyle w:val="TAL"/>
              <w:widowControl w:val="0"/>
              <w:jc w:val="center"/>
              <w:rPr>
                <w:rFonts w:cs="Arial"/>
                <w:kern w:val="2"/>
                <w:sz w:val="16"/>
                <w:szCs w:val="16"/>
                <w:lang w:val="en-US" w:eastAsia="zh-CN"/>
              </w:rPr>
            </w:pPr>
            <w:r w:rsidRPr="00716AC3">
              <w:rPr>
                <w:rFonts w:cs="Arial"/>
                <w:sz w:val="16"/>
                <w:szCs w:val="16"/>
              </w:rPr>
              <w:t>n77A</w:t>
            </w:r>
          </w:p>
        </w:tc>
        <w:tc>
          <w:tcPr>
            <w:tcW w:w="340" w:type="pct"/>
            <w:tcBorders>
              <w:top w:val="single" w:sz="4" w:space="0" w:color="auto"/>
              <w:left w:val="single" w:sz="4" w:space="0" w:color="auto"/>
              <w:bottom w:val="single" w:sz="4" w:space="0" w:color="auto"/>
              <w:right w:val="single" w:sz="4" w:space="0" w:color="auto"/>
            </w:tcBorders>
            <w:vAlign w:val="center"/>
          </w:tcPr>
          <w:p w14:paraId="2CEBA67E" w14:textId="3F5E6F4E" w:rsidR="00714A6E" w:rsidRPr="00CA076B" w:rsidRDefault="00714A6E" w:rsidP="00714A6E">
            <w:pPr>
              <w:pStyle w:val="TAL"/>
              <w:widowControl w:val="0"/>
              <w:jc w:val="center"/>
              <w:rPr>
                <w:rFonts w:cs="Arial"/>
                <w:kern w:val="2"/>
                <w:sz w:val="16"/>
                <w:szCs w:val="16"/>
                <w:lang w:val="en-US" w:eastAsia="zh-CN"/>
              </w:rPr>
            </w:pPr>
            <w:r w:rsidRPr="00716AC3">
              <w:rPr>
                <w:rFonts w:cs="Arial"/>
                <w:kern w:val="2"/>
                <w:sz w:val="16"/>
                <w:szCs w:val="16"/>
                <w:lang w:val="en-US" w:eastAsia="zh-CN"/>
              </w:rPr>
              <w:t>PC2</w:t>
            </w:r>
          </w:p>
        </w:tc>
        <w:tc>
          <w:tcPr>
            <w:tcW w:w="531" w:type="pct"/>
            <w:tcBorders>
              <w:top w:val="single" w:sz="4" w:space="0" w:color="auto"/>
              <w:left w:val="single" w:sz="4" w:space="0" w:color="auto"/>
              <w:bottom w:val="single" w:sz="4" w:space="0" w:color="auto"/>
              <w:right w:val="single" w:sz="4" w:space="0" w:color="auto"/>
            </w:tcBorders>
            <w:vAlign w:val="center"/>
          </w:tcPr>
          <w:p w14:paraId="24E0DDDA" w14:textId="77777777" w:rsidR="00714A6E" w:rsidRPr="00716AC3" w:rsidRDefault="00714A6E" w:rsidP="00714A6E">
            <w:pPr>
              <w:spacing w:after="0"/>
              <w:jc w:val="center"/>
              <w:rPr>
                <w:rFonts w:ascii="Arial" w:hAnsi="Arial" w:cs="Arial"/>
                <w:sz w:val="16"/>
                <w:szCs w:val="16"/>
                <w:lang w:val="en-US" w:eastAsia="zh-CN"/>
              </w:rPr>
            </w:pPr>
            <w:proofErr w:type="spellStart"/>
            <w:r w:rsidRPr="00716AC3">
              <w:rPr>
                <w:rFonts w:ascii="Arial" w:hAnsi="Arial" w:cs="Arial"/>
                <w:sz w:val="16"/>
                <w:szCs w:val="16"/>
              </w:rPr>
              <w:t>Yasuki</w:t>
            </w:r>
            <w:proofErr w:type="spellEnd"/>
            <w:r w:rsidRPr="00716AC3">
              <w:rPr>
                <w:rFonts w:ascii="Arial" w:hAnsi="Arial" w:cs="Arial"/>
                <w:sz w:val="16"/>
                <w:szCs w:val="16"/>
              </w:rPr>
              <w:t xml:space="preserve"> Suzuki</w:t>
            </w:r>
          </w:p>
          <w:p w14:paraId="675F0A82" w14:textId="61ABB7DB" w:rsidR="00714A6E" w:rsidRPr="00CA076B" w:rsidRDefault="00714A6E"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1596" w:type="pct"/>
            <w:tcBorders>
              <w:top w:val="single" w:sz="4" w:space="0" w:color="auto"/>
              <w:left w:val="single" w:sz="4" w:space="0" w:color="auto"/>
              <w:bottom w:val="single" w:sz="4" w:space="0" w:color="auto"/>
              <w:right w:val="single" w:sz="4" w:space="0" w:color="auto"/>
            </w:tcBorders>
            <w:vAlign w:val="center"/>
          </w:tcPr>
          <w:p w14:paraId="44231C28" w14:textId="13B9273A" w:rsidR="00714A6E" w:rsidRDefault="00714A6E"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c>
          <w:tcPr>
            <w:tcW w:w="1167" w:type="pct"/>
            <w:tcBorders>
              <w:top w:val="single" w:sz="4" w:space="0" w:color="auto"/>
              <w:left w:val="single" w:sz="4" w:space="0" w:color="auto"/>
              <w:bottom w:val="single" w:sz="4" w:space="0" w:color="auto"/>
              <w:right w:val="single" w:sz="4" w:space="0" w:color="auto"/>
            </w:tcBorders>
            <w:vAlign w:val="center"/>
          </w:tcPr>
          <w:p w14:paraId="11FBF8D6" w14:textId="4122874E" w:rsidR="00714A6E" w:rsidRPr="00CA076B" w:rsidRDefault="00714A6E" w:rsidP="00714A6E">
            <w:pPr>
              <w:pStyle w:val="TAL"/>
              <w:widowControl w:val="0"/>
              <w:jc w:val="center"/>
              <w:rPr>
                <w:rFonts w:cs="Arial"/>
                <w:kern w:val="2"/>
                <w:sz w:val="16"/>
                <w:szCs w:val="16"/>
                <w:lang w:val="en-US" w:eastAsia="zh-CN"/>
              </w:rPr>
            </w:pPr>
            <w:proofErr w:type="spellStart"/>
            <w:r w:rsidRPr="00716AC3">
              <w:rPr>
                <w:rFonts w:cs="Arial"/>
                <w:color w:val="000000"/>
                <w:sz w:val="16"/>
                <w:szCs w:val="16"/>
              </w:rPr>
              <w:t>Samsung,Ericsson,Nokia</w:t>
            </w:r>
            <w:proofErr w:type="spellEnd"/>
          </w:p>
        </w:tc>
      </w:tr>
      <w:tr w:rsidR="00A4576D" w:rsidRPr="001D6F04" w14:paraId="4B6FCEAE"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365D9483"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hint="eastAsia"/>
                <w:kern w:val="2"/>
                <w:sz w:val="16"/>
                <w:szCs w:val="16"/>
                <w:lang w:val="en-US" w:eastAsia="zh-CN"/>
              </w:rPr>
              <w:t>C</w:t>
            </w:r>
            <w:r w:rsidRPr="00CA076B">
              <w:rPr>
                <w:rFonts w:cs="Arial"/>
                <w:kern w:val="2"/>
                <w:sz w:val="16"/>
                <w:szCs w:val="16"/>
                <w:lang w:val="en-US" w:eastAsia="zh-CN"/>
              </w:rPr>
              <w:t>A_n77C</w:t>
            </w:r>
          </w:p>
        </w:tc>
        <w:tc>
          <w:tcPr>
            <w:tcW w:w="683" w:type="pct"/>
            <w:tcBorders>
              <w:top w:val="single" w:sz="4" w:space="0" w:color="auto"/>
              <w:left w:val="single" w:sz="4" w:space="0" w:color="auto"/>
              <w:bottom w:val="single" w:sz="4" w:space="0" w:color="auto"/>
              <w:right w:val="single" w:sz="4" w:space="0" w:color="auto"/>
            </w:tcBorders>
            <w:vAlign w:val="center"/>
          </w:tcPr>
          <w:p w14:paraId="3F172A39"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n77A</w:t>
            </w:r>
          </w:p>
        </w:tc>
        <w:tc>
          <w:tcPr>
            <w:tcW w:w="340" w:type="pct"/>
            <w:tcBorders>
              <w:top w:val="single" w:sz="4" w:space="0" w:color="auto"/>
              <w:left w:val="single" w:sz="4" w:space="0" w:color="auto"/>
              <w:bottom w:val="single" w:sz="4" w:space="0" w:color="auto"/>
              <w:right w:val="single" w:sz="4" w:space="0" w:color="auto"/>
            </w:tcBorders>
            <w:vAlign w:val="center"/>
          </w:tcPr>
          <w:p w14:paraId="76BBB53B"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PC1.5</w:t>
            </w:r>
          </w:p>
        </w:tc>
        <w:tc>
          <w:tcPr>
            <w:tcW w:w="531" w:type="pct"/>
            <w:tcBorders>
              <w:top w:val="single" w:sz="4" w:space="0" w:color="auto"/>
              <w:left w:val="single" w:sz="4" w:space="0" w:color="auto"/>
              <w:bottom w:val="single" w:sz="4" w:space="0" w:color="auto"/>
              <w:right w:val="single" w:sz="4" w:space="0" w:color="auto"/>
            </w:tcBorders>
            <w:vAlign w:val="center"/>
          </w:tcPr>
          <w:p w14:paraId="1A248130" w14:textId="77777777" w:rsidR="00A4576D" w:rsidRPr="00CA076B" w:rsidRDefault="00A4576D" w:rsidP="00ED44AD">
            <w:pPr>
              <w:pStyle w:val="TAL"/>
              <w:widowControl w:val="0"/>
              <w:jc w:val="center"/>
              <w:rPr>
                <w:rFonts w:cs="Arial"/>
                <w:sz w:val="16"/>
                <w:szCs w:val="16"/>
              </w:rPr>
            </w:pPr>
            <w:r w:rsidRPr="00CA076B">
              <w:rPr>
                <w:rFonts w:cs="Arial" w:hint="eastAsia"/>
                <w:sz w:val="16"/>
                <w:szCs w:val="16"/>
                <w:lang w:eastAsia="zh-CN"/>
              </w:rPr>
              <w:t>Z</w:t>
            </w:r>
            <w:r w:rsidRPr="00CA076B">
              <w:rPr>
                <w:rFonts w:cs="Arial"/>
                <w:sz w:val="16"/>
                <w:szCs w:val="16"/>
                <w:lang w:eastAsia="zh-CN"/>
              </w:rPr>
              <w:t>heng Zhao,</w:t>
            </w:r>
            <w:r w:rsidRPr="00CA076B">
              <w:rPr>
                <w:rFonts w:cs="Arial"/>
                <w:color w:val="000000"/>
                <w:sz w:val="16"/>
                <w:szCs w:val="16"/>
              </w:rPr>
              <w:t xml:space="preserve"> Verizon</w:t>
            </w:r>
          </w:p>
        </w:tc>
        <w:tc>
          <w:tcPr>
            <w:tcW w:w="1596" w:type="pct"/>
            <w:tcBorders>
              <w:top w:val="single" w:sz="4" w:space="0" w:color="auto"/>
              <w:left w:val="single" w:sz="4" w:space="0" w:color="auto"/>
              <w:bottom w:val="single" w:sz="4" w:space="0" w:color="auto"/>
              <w:right w:val="single" w:sz="4" w:space="0" w:color="auto"/>
            </w:tcBorders>
            <w:vAlign w:val="center"/>
          </w:tcPr>
          <w:p w14:paraId="057CBF85" w14:textId="77777777" w:rsidR="00A4576D" w:rsidRPr="00CA076B" w:rsidRDefault="00A4576D" w:rsidP="00ED44AD">
            <w:pPr>
              <w:pStyle w:val="TAL"/>
              <w:widowControl w:val="0"/>
              <w:jc w:val="center"/>
              <w:rPr>
                <w:rFonts w:cs="Arial"/>
                <w:sz w:val="16"/>
                <w:szCs w:val="16"/>
              </w:rPr>
            </w:pPr>
            <w:r w:rsidRPr="00CA076B">
              <w:rPr>
                <w:rFonts w:hint="eastAsia"/>
                <w:sz w:val="16"/>
                <w:szCs w:val="16"/>
              </w:rPr>
              <w:t>Zheng.zhao@verizonwireless.com</w:t>
            </w:r>
          </w:p>
        </w:tc>
        <w:tc>
          <w:tcPr>
            <w:tcW w:w="1167" w:type="pct"/>
            <w:tcBorders>
              <w:top w:val="single" w:sz="4" w:space="0" w:color="auto"/>
              <w:left w:val="single" w:sz="4" w:space="0" w:color="auto"/>
              <w:bottom w:val="single" w:sz="4" w:space="0" w:color="auto"/>
              <w:right w:val="single" w:sz="4" w:space="0" w:color="auto"/>
            </w:tcBorders>
            <w:vAlign w:val="center"/>
          </w:tcPr>
          <w:p w14:paraId="36BB531A"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New</w:t>
            </w:r>
          </w:p>
        </w:tc>
      </w:tr>
      <w:tr w:rsidR="00A4576D" w:rsidRPr="001D6F04" w14:paraId="35CA6E05"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1B58D8EE"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color w:val="000000"/>
                <w:sz w:val="16"/>
                <w:szCs w:val="16"/>
              </w:rPr>
              <w:t>CA_n78(2A)</w:t>
            </w:r>
          </w:p>
        </w:tc>
        <w:tc>
          <w:tcPr>
            <w:tcW w:w="683" w:type="pct"/>
            <w:tcBorders>
              <w:top w:val="single" w:sz="4" w:space="0" w:color="auto"/>
              <w:left w:val="single" w:sz="4" w:space="0" w:color="auto"/>
              <w:bottom w:val="single" w:sz="4" w:space="0" w:color="auto"/>
              <w:right w:val="single" w:sz="4" w:space="0" w:color="auto"/>
            </w:tcBorders>
            <w:vAlign w:val="center"/>
          </w:tcPr>
          <w:p w14:paraId="3A86F5A2"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color w:val="000000"/>
                <w:sz w:val="16"/>
                <w:szCs w:val="16"/>
              </w:rPr>
              <w:t>n78A</w:t>
            </w:r>
          </w:p>
        </w:tc>
        <w:tc>
          <w:tcPr>
            <w:tcW w:w="340" w:type="pct"/>
            <w:tcBorders>
              <w:top w:val="single" w:sz="4" w:space="0" w:color="auto"/>
              <w:left w:val="single" w:sz="4" w:space="0" w:color="auto"/>
              <w:bottom w:val="single" w:sz="4" w:space="0" w:color="auto"/>
              <w:right w:val="single" w:sz="4" w:space="0" w:color="auto"/>
            </w:tcBorders>
            <w:vAlign w:val="center"/>
          </w:tcPr>
          <w:p w14:paraId="668A1327"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color w:val="000000"/>
                <w:sz w:val="16"/>
                <w:szCs w:val="16"/>
              </w:rPr>
              <w:t>PC1.5</w:t>
            </w:r>
          </w:p>
        </w:tc>
        <w:tc>
          <w:tcPr>
            <w:tcW w:w="531" w:type="pct"/>
            <w:tcBorders>
              <w:top w:val="single" w:sz="4" w:space="0" w:color="auto"/>
              <w:left w:val="single" w:sz="4" w:space="0" w:color="auto"/>
              <w:bottom w:val="single" w:sz="4" w:space="0" w:color="auto"/>
              <w:right w:val="single" w:sz="4" w:space="0" w:color="auto"/>
            </w:tcBorders>
            <w:vAlign w:val="center"/>
          </w:tcPr>
          <w:p w14:paraId="5A0DAE10" w14:textId="77777777" w:rsidR="00A4576D" w:rsidRPr="00CA076B" w:rsidRDefault="00A4576D" w:rsidP="00ED44AD">
            <w:pPr>
              <w:pStyle w:val="TAL"/>
              <w:widowControl w:val="0"/>
              <w:jc w:val="center"/>
              <w:rPr>
                <w:rFonts w:cs="Arial"/>
                <w:sz w:val="16"/>
                <w:szCs w:val="16"/>
              </w:rPr>
            </w:pPr>
            <w:proofErr w:type="spellStart"/>
            <w:r w:rsidRPr="00CA076B">
              <w:rPr>
                <w:rFonts w:cs="Arial"/>
                <w:sz w:val="16"/>
                <w:szCs w:val="16"/>
                <w:lang w:eastAsia="zh-CN"/>
              </w:rPr>
              <w:t>Ryu</w:t>
            </w:r>
            <w:proofErr w:type="spellEnd"/>
            <w:r w:rsidRPr="00CA076B">
              <w:rPr>
                <w:rFonts w:cs="Arial"/>
                <w:sz w:val="16"/>
                <w:szCs w:val="16"/>
                <w:lang w:eastAsia="zh-CN"/>
              </w:rPr>
              <w:t xml:space="preserve"> Kitagawa,</w:t>
            </w:r>
            <w:r w:rsidRPr="00CA076B">
              <w:rPr>
                <w:sz w:val="16"/>
                <w:szCs w:val="16"/>
              </w:rPr>
              <w:t xml:space="preserve"> </w:t>
            </w:r>
            <w:r w:rsidRPr="00CA076B">
              <w:rPr>
                <w:rFonts w:cs="Arial"/>
                <w:sz w:val="16"/>
                <w:szCs w:val="16"/>
                <w:lang w:eastAsia="zh-CN"/>
              </w:rPr>
              <w:t>NTT DOCOMO, INC.</w:t>
            </w:r>
          </w:p>
        </w:tc>
        <w:tc>
          <w:tcPr>
            <w:tcW w:w="1596" w:type="pct"/>
            <w:tcBorders>
              <w:top w:val="single" w:sz="4" w:space="0" w:color="auto"/>
              <w:left w:val="single" w:sz="4" w:space="0" w:color="auto"/>
              <w:bottom w:val="single" w:sz="4" w:space="0" w:color="auto"/>
              <w:right w:val="single" w:sz="4" w:space="0" w:color="auto"/>
            </w:tcBorders>
            <w:vAlign w:val="center"/>
          </w:tcPr>
          <w:p w14:paraId="59DB6F0E" w14:textId="77777777" w:rsidR="00A4576D" w:rsidRPr="00CA076B" w:rsidRDefault="008F2B29" w:rsidP="00ED44AD">
            <w:pPr>
              <w:pStyle w:val="TAL"/>
              <w:widowControl w:val="0"/>
              <w:jc w:val="center"/>
              <w:rPr>
                <w:rFonts w:cs="Arial"/>
                <w:sz w:val="16"/>
                <w:szCs w:val="16"/>
              </w:rPr>
            </w:pPr>
            <w:hyperlink r:id="rId12" w:history="1">
              <w:r w:rsidR="00A4576D" w:rsidRPr="00CA076B">
                <w:rPr>
                  <w:rStyle w:val="a7"/>
                  <w:rFonts w:cs="Arial"/>
                  <w:color w:val="000000"/>
                  <w:sz w:val="16"/>
                  <w:szCs w:val="16"/>
                </w:rPr>
                <w:t>ryuu.kitagawa.pn@nttdocomo.com</w:t>
              </w:r>
            </w:hyperlink>
          </w:p>
        </w:tc>
        <w:tc>
          <w:tcPr>
            <w:tcW w:w="1167" w:type="pct"/>
            <w:tcBorders>
              <w:top w:val="single" w:sz="4" w:space="0" w:color="auto"/>
              <w:left w:val="single" w:sz="4" w:space="0" w:color="auto"/>
              <w:bottom w:val="single" w:sz="4" w:space="0" w:color="auto"/>
              <w:right w:val="single" w:sz="4" w:space="0" w:color="auto"/>
            </w:tcBorders>
            <w:vAlign w:val="center"/>
          </w:tcPr>
          <w:p w14:paraId="0B64D19F" w14:textId="77777777" w:rsidR="00A4576D" w:rsidRPr="00CA076B" w:rsidRDefault="00A4576D" w:rsidP="00ED44AD">
            <w:pPr>
              <w:pStyle w:val="TAL"/>
              <w:widowControl w:val="0"/>
              <w:jc w:val="center"/>
              <w:rPr>
                <w:rFonts w:cs="Arial"/>
                <w:kern w:val="2"/>
                <w:sz w:val="16"/>
                <w:szCs w:val="18"/>
                <w:lang w:val="en-US" w:eastAsia="zh-CN"/>
              </w:rPr>
            </w:pPr>
            <w:r w:rsidRPr="00CA076B">
              <w:rPr>
                <w:rFonts w:cs="Arial"/>
                <w:kern w:val="2"/>
                <w:sz w:val="16"/>
                <w:szCs w:val="16"/>
                <w:lang w:val="en-US" w:eastAsia="zh-CN"/>
              </w:rPr>
              <w:t>New</w:t>
            </w:r>
          </w:p>
        </w:tc>
      </w:tr>
      <w:tr w:rsidR="00714A6E" w:rsidRPr="001D6F04" w14:paraId="0639A0B1" w14:textId="77777777" w:rsidTr="00714A6E">
        <w:trPr>
          <w:cantSplit/>
          <w:trHeight w:val="783"/>
          <w:jc w:val="center"/>
        </w:trPr>
        <w:tc>
          <w:tcPr>
            <w:tcW w:w="683" w:type="pct"/>
            <w:tcBorders>
              <w:top w:val="single" w:sz="4" w:space="0" w:color="auto"/>
              <w:left w:val="single" w:sz="4" w:space="0" w:color="auto"/>
              <w:bottom w:val="single" w:sz="4" w:space="0" w:color="auto"/>
              <w:right w:val="single" w:sz="4" w:space="0" w:color="auto"/>
            </w:tcBorders>
            <w:vAlign w:val="center"/>
          </w:tcPr>
          <w:p w14:paraId="53EE7AC1" w14:textId="56341F2F" w:rsidR="00714A6E" w:rsidRPr="00CA076B" w:rsidRDefault="00714A6E" w:rsidP="00714A6E">
            <w:pPr>
              <w:pStyle w:val="TAL"/>
              <w:widowControl w:val="0"/>
              <w:jc w:val="center"/>
              <w:rPr>
                <w:rFonts w:cs="Arial"/>
                <w:color w:val="000000"/>
                <w:sz w:val="16"/>
                <w:szCs w:val="16"/>
              </w:rPr>
            </w:pPr>
            <w:bookmarkStart w:id="31" w:name="_GoBack" w:colFirst="0" w:colLast="5"/>
            <w:r w:rsidRPr="00716AC3">
              <w:rPr>
                <w:rFonts w:cs="Arial"/>
                <w:sz w:val="16"/>
                <w:szCs w:val="16"/>
              </w:rPr>
              <w:t>CA_n77(3A)</w:t>
            </w:r>
          </w:p>
        </w:tc>
        <w:tc>
          <w:tcPr>
            <w:tcW w:w="683" w:type="pct"/>
            <w:tcBorders>
              <w:top w:val="single" w:sz="4" w:space="0" w:color="auto"/>
              <w:left w:val="single" w:sz="4" w:space="0" w:color="auto"/>
              <w:bottom w:val="single" w:sz="4" w:space="0" w:color="auto"/>
              <w:right w:val="single" w:sz="4" w:space="0" w:color="auto"/>
            </w:tcBorders>
            <w:vAlign w:val="center"/>
          </w:tcPr>
          <w:p w14:paraId="7EE81C72" w14:textId="289D2F09" w:rsidR="00714A6E" w:rsidRPr="00CA076B" w:rsidRDefault="00714A6E" w:rsidP="00714A6E">
            <w:pPr>
              <w:pStyle w:val="TAL"/>
              <w:widowControl w:val="0"/>
              <w:jc w:val="center"/>
              <w:rPr>
                <w:rFonts w:cs="Arial"/>
                <w:color w:val="000000"/>
                <w:sz w:val="16"/>
                <w:szCs w:val="16"/>
              </w:rPr>
            </w:pPr>
            <w:r w:rsidRPr="00716AC3">
              <w:rPr>
                <w:rFonts w:cs="Arial"/>
                <w:sz w:val="16"/>
                <w:szCs w:val="16"/>
              </w:rPr>
              <w:t>n77A</w:t>
            </w:r>
          </w:p>
        </w:tc>
        <w:tc>
          <w:tcPr>
            <w:tcW w:w="340" w:type="pct"/>
            <w:tcBorders>
              <w:top w:val="single" w:sz="4" w:space="0" w:color="auto"/>
              <w:left w:val="single" w:sz="4" w:space="0" w:color="auto"/>
              <w:bottom w:val="single" w:sz="4" w:space="0" w:color="auto"/>
              <w:right w:val="single" w:sz="4" w:space="0" w:color="auto"/>
            </w:tcBorders>
            <w:vAlign w:val="center"/>
          </w:tcPr>
          <w:p w14:paraId="2998358E" w14:textId="31223866" w:rsidR="00714A6E" w:rsidRPr="00CA076B" w:rsidRDefault="00714A6E" w:rsidP="00714A6E">
            <w:pPr>
              <w:pStyle w:val="TAL"/>
              <w:widowControl w:val="0"/>
              <w:jc w:val="center"/>
              <w:rPr>
                <w:rFonts w:cs="Arial"/>
                <w:color w:val="000000"/>
                <w:sz w:val="16"/>
                <w:szCs w:val="16"/>
              </w:rPr>
            </w:pPr>
            <w:r w:rsidRPr="00716AC3">
              <w:rPr>
                <w:rFonts w:cs="Arial"/>
                <w:kern w:val="2"/>
                <w:sz w:val="16"/>
                <w:szCs w:val="16"/>
                <w:lang w:val="en-US" w:eastAsia="zh-CN"/>
              </w:rPr>
              <w:t>PC</w:t>
            </w:r>
            <w:r>
              <w:rPr>
                <w:rFonts w:cs="Arial"/>
                <w:kern w:val="2"/>
                <w:sz w:val="16"/>
                <w:szCs w:val="16"/>
                <w:lang w:val="en-US" w:eastAsia="zh-CN"/>
              </w:rPr>
              <w:t>1.5</w:t>
            </w:r>
          </w:p>
        </w:tc>
        <w:tc>
          <w:tcPr>
            <w:tcW w:w="531" w:type="pct"/>
            <w:tcBorders>
              <w:top w:val="single" w:sz="4" w:space="0" w:color="auto"/>
              <w:left w:val="single" w:sz="4" w:space="0" w:color="auto"/>
              <w:bottom w:val="single" w:sz="4" w:space="0" w:color="auto"/>
              <w:right w:val="single" w:sz="4" w:space="0" w:color="auto"/>
            </w:tcBorders>
            <w:vAlign w:val="center"/>
          </w:tcPr>
          <w:p w14:paraId="08DA6984" w14:textId="77777777" w:rsidR="00714A6E" w:rsidRPr="00716AC3" w:rsidRDefault="00714A6E" w:rsidP="00714A6E">
            <w:pPr>
              <w:spacing w:after="0"/>
              <w:jc w:val="center"/>
              <w:rPr>
                <w:rFonts w:ascii="Arial" w:hAnsi="Arial" w:cs="Arial"/>
                <w:sz w:val="16"/>
                <w:szCs w:val="16"/>
                <w:lang w:val="en-US" w:eastAsia="zh-CN"/>
              </w:rPr>
            </w:pPr>
            <w:proofErr w:type="spellStart"/>
            <w:r w:rsidRPr="00716AC3">
              <w:rPr>
                <w:rFonts w:ascii="Arial" w:hAnsi="Arial" w:cs="Arial"/>
                <w:sz w:val="16"/>
                <w:szCs w:val="16"/>
              </w:rPr>
              <w:t>Yasuki</w:t>
            </w:r>
            <w:proofErr w:type="spellEnd"/>
            <w:r w:rsidRPr="00716AC3">
              <w:rPr>
                <w:rFonts w:ascii="Arial" w:hAnsi="Arial" w:cs="Arial"/>
                <w:sz w:val="16"/>
                <w:szCs w:val="16"/>
              </w:rPr>
              <w:t xml:space="preserve"> Suzuki</w:t>
            </w:r>
          </w:p>
          <w:p w14:paraId="4F4B510A" w14:textId="3E0E92DE" w:rsidR="00714A6E" w:rsidRPr="00CA076B" w:rsidRDefault="00714A6E" w:rsidP="00714A6E">
            <w:pPr>
              <w:pStyle w:val="TAL"/>
              <w:widowControl w:val="0"/>
              <w:jc w:val="center"/>
              <w:rPr>
                <w:rFonts w:cs="Arial"/>
                <w:sz w:val="16"/>
                <w:szCs w:val="16"/>
                <w:lang w:eastAsia="zh-CN"/>
              </w:rPr>
            </w:pPr>
            <w:r w:rsidRPr="00716AC3">
              <w:rPr>
                <w:rFonts w:cs="Arial" w:hint="eastAsia"/>
                <w:sz w:val="16"/>
                <w:szCs w:val="16"/>
                <w:lang w:eastAsia="zh-CN"/>
              </w:rPr>
              <w:t>K</w:t>
            </w:r>
            <w:r w:rsidRPr="00716AC3">
              <w:rPr>
                <w:rFonts w:cs="Arial"/>
                <w:sz w:val="16"/>
                <w:szCs w:val="16"/>
                <w:lang w:eastAsia="zh-CN"/>
              </w:rPr>
              <w:t>DDI</w:t>
            </w:r>
          </w:p>
        </w:tc>
        <w:tc>
          <w:tcPr>
            <w:tcW w:w="1596" w:type="pct"/>
            <w:tcBorders>
              <w:top w:val="single" w:sz="4" w:space="0" w:color="auto"/>
              <w:left w:val="single" w:sz="4" w:space="0" w:color="auto"/>
              <w:bottom w:val="single" w:sz="4" w:space="0" w:color="auto"/>
              <w:right w:val="single" w:sz="4" w:space="0" w:color="auto"/>
            </w:tcBorders>
            <w:vAlign w:val="center"/>
          </w:tcPr>
          <w:p w14:paraId="1770DF47" w14:textId="5025250A" w:rsidR="00714A6E" w:rsidRDefault="00714A6E" w:rsidP="00714A6E">
            <w:pPr>
              <w:pStyle w:val="TAL"/>
              <w:widowControl w:val="0"/>
              <w:jc w:val="center"/>
              <w:rPr>
                <w:rStyle w:val="a7"/>
                <w:rFonts w:cs="Arial"/>
                <w:color w:val="000000"/>
                <w:sz w:val="16"/>
                <w:szCs w:val="16"/>
              </w:rPr>
            </w:pPr>
            <w:r w:rsidRPr="00716AC3">
              <w:rPr>
                <w:rFonts w:ascii="等线" w:hAnsi="等线" w:hint="eastAsia"/>
                <w:sz w:val="16"/>
                <w:szCs w:val="16"/>
                <w:u w:val="single"/>
              </w:rPr>
              <w:t>ui-suzuki@kddi.com</w:t>
            </w:r>
          </w:p>
        </w:tc>
        <w:tc>
          <w:tcPr>
            <w:tcW w:w="1167" w:type="pct"/>
            <w:tcBorders>
              <w:top w:val="single" w:sz="4" w:space="0" w:color="auto"/>
              <w:left w:val="single" w:sz="4" w:space="0" w:color="auto"/>
              <w:bottom w:val="single" w:sz="4" w:space="0" w:color="auto"/>
              <w:right w:val="single" w:sz="4" w:space="0" w:color="auto"/>
            </w:tcBorders>
            <w:vAlign w:val="center"/>
          </w:tcPr>
          <w:p w14:paraId="603256D2" w14:textId="3C0ADB08" w:rsidR="00714A6E" w:rsidRPr="00CA076B" w:rsidRDefault="00714A6E" w:rsidP="00714A6E">
            <w:pPr>
              <w:pStyle w:val="TAL"/>
              <w:widowControl w:val="0"/>
              <w:jc w:val="center"/>
              <w:rPr>
                <w:rFonts w:cs="Arial"/>
                <w:kern w:val="2"/>
                <w:sz w:val="16"/>
                <w:szCs w:val="16"/>
                <w:lang w:val="en-US" w:eastAsia="zh-CN"/>
              </w:rPr>
            </w:pPr>
            <w:proofErr w:type="spellStart"/>
            <w:r w:rsidRPr="00716AC3">
              <w:rPr>
                <w:rFonts w:cs="Arial"/>
                <w:color w:val="000000"/>
                <w:sz w:val="16"/>
                <w:szCs w:val="16"/>
              </w:rPr>
              <w:t>Samsung,Ericsson,Nokia</w:t>
            </w:r>
            <w:proofErr w:type="spellEnd"/>
          </w:p>
        </w:tc>
      </w:tr>
      <w:bookmarkEnd w:id="31"/>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699FB3F4" w:rsidR="00BB0464" w:rsidRDefault="00BB0464" w:rsidP="00BB0464">
      <w:pPr>
        <w:pStyle w:val="1"/>
        <w:rPr>
          <w:lang w:eastAsia="zh-CN"/>
        </w:rPr>
      </w:pPr>
      <w:bookmarkStart w:id="32" w:name="_Toc115471716"/>
      <w:r>
        <w:rPr>
          <w:rFonts w:hint="eastAsia"/>
          <w:lang w:eastAsia="zh-CN"/>
        </w:rPr>
        <w:lastRenderedPageBreak/>
        <w:t>5</w:t>
      </w:r>
      <w:r w:rsidRPr="004D3578">
        <w:tab/>
      </w:r>
      <w:r w:rsidR="00D05515" w:rsidRPr="00D05515">
        <w:t xml:space="preserve">High power for </w:t>
      </w:r>
      <w:bookmarkEnd w:id="32"/>
      <w:r w:rsidR="00B36DD6" w:rsidRPr="00B36DD6">
        <w:t>NR TDD intra-band carrier aggregation in frequency range FR1</w:t>
      </w:r>
    </w:p>
    <w:p w14:paraId="5663F4A8" w14:textId="1FB72CE1" w:rsidR="00A047D8" w:rsidRPr="004D3578" w:rsidRDefault="00A047D8" w:rsidP="00A047D8">
      <w:pPr>
        <w:pStyle w:val="2"/>
        <w:rPr>
          <w:lang w:eastAsia="zh-CN"/>
        </w:rPr>
      </w:pPr>
      <w:bookmarkStart w:id="33" w:name="_Toc115471717"/>
      <w:proofErr w:type="gramStart"/>
      <w:r>
        <w:rPr>
          <w:rFonts w:hint="eastAsia"/>
          <w:lang w:eastAsia="zh-CN"/>
        </w:rPr>
        <w:t>5</w:t>
      </w:r>
      <w:r w:rsidRPr="004D3578">
        <w:t>.</w:t>
      </w:r>
      <w:r>
        <w:rPr>
          <w:rFonts w:hint="eastAsia"/>
          <w:lang w:eastAsia="zh-CN"/>
        </w:rPr>
        <w:t>x</w:t>
      </w:r>
      <w:proofErr w:type="gramEnd"/>
      <w:r w:rsidRPr="004D3578">
        <w:tab/>
      </w:r>
      <w:r w:rsidR="002F15FA">
        <w:t xml:space="preserve">NR band </w:t>
      </w:r>
      <w:proofErr w:type="spellStart"/>
      <w:r>
        <w:rPr>
          <w:lang w:eastAsia="zh-CN"/>
        </w:rPr>
        <w:t>nX</w:t>
      </w:r>
      <w:bookmarkEnd w:id="33"/>
      <w:proofErr w:type="spellEnd"/>
    </w:p>
    <w:p w14:paraId="5663F4A9" w14:textId="67ECE056" w:rsidR="00A047D8" w:rsidRPr="001043CD" w:rsidRDefault="00A047D8" w:rsidP="00A047D8">
      <w:pPr>
        <w:pStyle w:val="3"/>
        <w:rPr>
          <w:rFonts w:cs="Arial"/>
          <w:szCs w:val="28"/>
          <w:lang w:eastAsia="zh-CN"/>
        </w:rPr>
      </w:pPr>
      <w:bookmarkStart w:id="34" w:name="_Toc115471718"/>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4"/>
    </w:p>
    <w:p w14:paraId="68447F9C" w14:textId="1CD8F9B5"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x</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F15FA"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3D23EAD6" w:rsidR="002F15FA" w:rsidRPr="002F15FA" w:rsidRDefault="002F15FA" w:rsidP="002F15FA">
            <w:pPr>
              <w:keepNext/>
              <w:keepLines/>
              <w:spacing w:after="0"/>
              <w:jc w:val="center"/>
              <w:rPr>
                <w:rFonts w:ascii="Arial" w:eastAsia="宋体" w:hAnsi="Arial"/>
                <w:i/>
                <w:sz w:val="18"/>
                <w:lang w:val="fi-FI" w:eastAsia="fi-FI"/>
              </w:rPr>
            </w:pPr>
            <w:proofErr w:type="spellStart"/>
            <w:r w:rsidRPr="002F15FA">
              <w:rPr>
                <w:rFonts w:ascii="Arial" w:hAnsi="Arial" w:cs="Arial"/>
                <w:i/>
                <w:color w:val="0000FF"/>
                <w:sz w:val="18"/>
              </w:rPr>
              <w:t>nX</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77777777"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534CA71B"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6045C8A0" w:rsidR="002F15FA" w:rsidRPr="002F15FA" w:rsidRDefault="002F15FA" w:rsidP="002F15FA">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083468F" w:rsidR="002F15FA" w:rsidRPr="002F15FA" w:rsidRDefault="002F15FA" w:rsidP="002F15FA">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39FC5579" w:rsidR="002F15FA" w:rsidRPr="002F15FA" w:rsidRDefault="002F15FA" w:rsidP="002F15FA">
            <w:pPr>
              <w:keepNext/>
              <w:keepLines/>
              <w:spacing w:after="0"/>
              <w:jc w:val="center"/>
              <w:rPr>
                <w:rFonts w:ascii="Arial" w:eastAsia="宋体" w:hAnsi="Arial"/>
                <w:sz w:val="18"/>
              </w:rPr>
            </w:pPr>
          </w:p>
        </w:tc>
      </w:tr>
    </w:tbl>
    <w:p w14:paraId="5663F576" w14:textId="77777777" w:rsidR="00A047D8" w:rsidRPr="00B0188E" w:rsidRDefault="00A047D8" w:rsidP="00A047D8">
      <w:pPr>
        <w:pStyle w:val="TH"/>
        <w:jc w:val="left"/>
        <w:rPr>
          <w:lang w:eastAsia="zh-CN"/>
        </w:rPr>
      </w:pPr>
    </w:p>
    <w:p w14:paraId="5663F579" w14:textId="79E2FBA6" w:rsidR="00A047D8" w:rsidRDefault="00A047D8" w:rsidP="00A047D8">
      <w:pPr>
        <w:pStyle w:val="3"/>
        <w:rPr>
          <w:rFonts w:eastAsia="MS Mincho"/>
          <w:lang w:eastAsia="ja-JP"/>
        </w:rPr>
      </w:pPr>
      <w:bookmarkStart w:id="35" w:name="_Toc115471719"/>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5"/>
    </w:p>
    <w:p w14:paraId="74E3D435" w14:textId="1CC090AA" w:rsidR="00AC1C7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to </w:t>
      </w:r>
      <w:r w:rsidR="009D7C56">
        <w:rPr>
          <w:i/>
          <w:color w:val="0000FF"/>
          <w:lang w:eastAsia="zh-CN"/>
        </w:rPr>
        <w:t>the</w:t>
      </w:r>
      <w:r>
        <w:rPr>
          <w:rFonts w:hint="eastAsia"/>
          <w:i/>
          <w:color w:val="0000FF"/>
          <w:lang w:eastAsia="zh-CN"/>
        </w:rPr>
        <w:t xml:space="preserve"> values, this section will be void.&gt;</w:t>
      </w:r>
    </w:p>
    <w:p w14:paraId="0EF2922B" w14:textId="2A87CFB6" w:rsidR="00AC1C78" w:rsidRPr="00AC1C78" w:rsidRDefault="00AC1C78" w:rsidP="00AC1C78">
      <w:pPr>
        <w:pStyle w:val="3"/>
        <w:rPr>
          <w:lang w:eastAsia="zh-CN"/>
        </w:rPr>
      </w:pPr>
      <w:bookmarkStart w:id="36" w:name="_Toc115471720"/>
      <w:r w:rsidRPr="00DD04C9">
        <w:rPr>
          <w:rFonts w:eastAsia="MS Mincho"/>
          <w:lang w:eastAsia="ja-JP"/>
        </w:rPr>
        <w:t>5.</w:t>
      </w:r>
      <w:r w:rsidRPr="00DD04C9">
        <w:rPr>
          <w:rFonts w:eastAsia="MS Mincho" w:hint="eastAsia"/>
          <w:lang w:eastAsia="ja-JP"/>
        </w:rPr>
        <w:t>x</w:t>
      </w:r>
      <w:r w:rsidRPr="00DD04C9">
        <w:rPr>
          <w:rFonts w:eastAsia="MS Mincho"/>
          <w:lang w:eastAsia="ja-JP"/>
        </w:rPr>
        <w:t>.</w:t>
      </w:r>
      <w:r>
        <w:rPr>
          <w:rFonts w:eastAsia="MS Mincho"/>
          <w:lang w:eastAsia="ja-JP"/>
        </w:rPr>
        <w:t>3</w:t>
      </w:r>
      <w:r w:rsidRPr="00DD04C9">
        <w:rPr>
          <w:rFonts w:eastAsia="MS Mincho"/>
          <w:lang w:eastAsia="ja-JP"/>
        </w:rPr>
        <w:tab/>
      </w:r>
      <w:r>
        <w:rPr>
          <w:lang w:eastAsia="zh-CN"/>
        </w:rPr>
        <w:t>Void</w:t>
      </w:r>
      <w:bookmarkEnd w:id="36"/>
    </w:p>
    <w:p w14:paraId="5663F766" w14:textId="20FDB2B3" w:rsidR="00054A22" w:rsidRPr="00235394" w:rsidRDefault="006931EA" w:rsidP="006931EA">
      <w:pPr>
        <w:pStyle w:val="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37" w:name="_Toc115471721"/>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38" w:name="historyclause"/>
      <w:bookmarkEnd w:id="37"/>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37C3260B"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B36DD6">
              <w:rPr>
                <w:sz w:val="16"/>
                <w:szCs w:val="16"/>
                <w:lang w:eastAsia="zh-CN"/>
              </w:rPr>
              <w:t>1</w:t>
            </w:r>
          </w:p>
        </w:tc>
        <w:tc>
          <w:tcPr>
            <w:tcW w:w="800" w:type="dxa"/>
            <w:shd w:val="solid" w:color="FFFFFF" w:fill="auto"/>
          </w:tcPr>
          <w:p w14:paraId="5663F773" w14:textId="47BAC8A5" w:rsidR="003C3971" w:rsidRPr="008245FE" w:rsidRDefault="00D71DC4" w:rsidP="00B36DD6">
            <w:pPr>
              <w:pStyle w:val="TAC"/>
              <w:jc w:val="left"/>
              <w:rPr>
                <w:sz w:val="16"/>
                <w:szCs w:val="16"/>
                <w:lang w:eastAsia="zh-CN"/>
              </w:rPr>
            </w:pPr>
            <w:r>
              <w:rPr>
                <w:rFonts w:hint="eastAsia"/>
                <w:sz w:val="16"/>
                <w:szCs w:val="16"/>
                <w:lang w:eastAsia="zh-CN"/>
              </w:rPr>
              <w:t>RAN4 #</w:t>
            </w:r>
            <w:r w:rsidR="00DC07C3">
              <w:rPr>
                <w:sz w:val="16"/>
                <w:szCs w:val="16"/>
                <w:lang w:eastAsia="zh-CN"/>
              </w:rPr>
              <w:t>10</w:t>
            </w:r>
            <w:r w:rsidR="00B36DD6">
              <w:rPr>
                <w:sz w:val="16"/>
                <w:szCs w:val="16"/>
                <w:lang w:eastAsia="zh-CN"/>
              </w:rPr>
              <w:t>5</w:t>
            </w:r>
          </w:p>
        </w:tc>
        <w:tc>
          <w:tcPr>
            <w:tcW w:w="1094" w:type="dxa"/>
            <w:shd w:val="solid" w:color="FFFFFF" w:fill="auto"/>
          </w:tcPr>
          <w:p w14:paraId="5663F774" w14:textId="76565F2B"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2xxxxx</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1F4F4" w14:textId="77777777" w:rsidR="008F2B29" w:rsidRDefault="008F2B29">
      <w:r>
        <w:separator/>
      </w:r>
    </w:p>
  </w:endnote>
  <w:endnote w:type="continuationSeparator" w:id="0">
    <w:p w14:paraId="2CF31204" w14:textId="77777777" w:rsidR="008F2B29" w:rsidRDefault="008F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C" w14:textId="77777777" w:rsidR="006931EA" w:rsidRDefault="006931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6857" w14:textId="77777777" w:rsidR="008F2B29" w:rsidRDefault="008F2B29">
      <w:r>
        <w:separator/>
      </w:r>
    </w:p>
  </w:footnote>
  <w:footnote w:type="continuationSeparator" w:id="0">
    <w:p w14:paraId="5B4D8ED2" w14:textId="77777777" w:rsidR="008F2B29" w:rsidRDefault="008F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3F798" w14:textId="15E45550"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A6E">
      <w:rPr>
        <w:rFonts w:ascii="Arial" w:hAnsi="Arial" w:cs="Arial"/>
        <w:b/>
        <w:noProof/>
        <w:sz w:val="18"/>
        <w:szCs w:val="18"/>
      </w:rPr>
      <w:t>3GPP TR 38.897 V0.0.1 (2022-11)</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4A6E">
      <w:rPr>
        <w:rFonts w:ascii="Arial" w:hAnsi="Arial" w:cs="Arial"/>
        <w:b/>
        <w:noProof/>
        <w:sz w:val="18"/>
        <w:szCs w:val="18"/>
      </w:rPr>
      <w:t>9</w:t>
    </w:r>
    <w:r>
      <w:rPr>
        <w:rFonts w:ascii="Arial" w:hAnsi="Arial" w:cs="Arial"/>
        <w:b/>
        <w:sz w:val="18"/>
        <w:szCs w:val="18"/>
      </w:rPr>
      <w:fldChar w:fldCharType="end"/>
    </w:r>
  </w:p>
  <w:p w14:paraId="5663F79A" w14:textId="4D1E5756"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A6E">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0113"/>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03F8"/>
    <w:rsid w:val="002B3E28"/>
    <w:rsid w:val="002B6339"/>
    <w:rsid w:val="002B7FD4"/>
    <w:rsid w:val="002C51C3"/>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769B3"/>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263"/>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14A6E"/>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0406"/>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2B29"/>
    <w:rsid w:val="008F4255"/>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76D"/>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B0188E"/>
    <w:rsid w:val="00B15449"/>
    <w:rsid w:val="00B17E85"/>
    <w:rsid w:val="00B20BB6"/>
    <w:rsid w:val="00B33817"/>
    <w:rsid w:val="00B360E5"/>
    <w:rsid w:val="00B36DD6"/>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6C3B"/>
    <w:rsid w:val="00C17E50"/>
    <w:rsid w:val="00C33079"/>
    <w:rsid w:val="00C36D79"/>
    <w:rsid w:val="00C436EE"/>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B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Char">
    <w:name w:val="标题 4 Char"/>
    <w:basedOn w:val="a0"/>
    <w:link w:val="4"/>
    <w:rsid w:val="00A34BDA"/>
    <w:rPr>
      <w:rFonts w:ascii="Arial" w:hAnsi="Arial"/>
      <w:sz w:val="24"/>
      <w:lang w:val="en-GB" w:eastAsia="en-US"/>
    </w:rPr>
  </w:style>
  <w:style w:type="paragraph" w:styleId="ab">
    <w:name w:val="caption"/>
    <w:basedOn w:val="a"/>
    <w:next w:val="a"/>
    <w:qFormat/>
    <w:rsid w:val="00A4576D"/>
    <w:pPr>
      <w:widowControl w:val="0"/>
      <w:spacing w:after="0"/>
      <w:jc w:val="both"/>
    </w:pPr>
    <w:rPr>
      <w:rFonts w:ascii="Calibri" w:eastAsia="MS Mincho"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yuu.kitagawa.pn@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yuu.kitagawa.pn@nttdocomo.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68BD2-6601-4295-A226-8A7735A9B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10209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konglingyu (C)</dc:creator>
  <cp:lastModifiedBy>Lingyu Kong</cp:lastModifiedBy>
  <cp:revision>7</cp:revision>
  <cp:lastPrinted>2019-02-25T14:05:00Z</cp:lastPrinted>
  <dcterms:created xsi:type="dcterms:W3CDTF">2022-11-04T02:30:00Z</dcterms:created>
  <dcterms:modified xsi:type="dcterms:W3CDTF">2022-11-07T09:16:00Z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(3)TT6oWfWVhOPgYjFpqqK94I6NsIN96Rar9UQ/t6AHV0oIT9E/j20minUGqLf5JKCooOxdX+yj
vASBir+VrtavEvtwdhhrtMPl3sxSET5Lha5LfjZipl9grH+apEfVY8NhZNFFVUVtZFHxt0Fg
wc/jSEMqa3gyQWiGwY0mU3liQUqYIw2mTl/StRdz/qHFhycPrGj5M6MZRKDS2saKWZYGYwOx
iCelJ2wPel+CGPReNv</vt:lpwstr>
  </property>
  <property fmtid="{D5CDD505-2E9C-101B-9397-08002B2CF9AE}" pid="3" name="_2015_ms_pID_7253431">
    <vt:lpwstr>bQ0n9lmrLLteT2GaQbZhWyDhXPiKIG9NfVCp5dp4yw5X0EhuqgaR6e
LutIXeuDlzRlCNPW0rlww+ORJb3JS0SCh7qgooZnpKijGKgkAvX4prEIUEia0716voTeUMH9
H0WKyLNvC4/ZFNKyr3uMrT/K74PrDWHMeii36Jn4nZQttYFwJSHQMJgCvCI0sIXYfCbLpOh0
eMFRVQaCo8N7Ar3cik2W5mfDxGubYIF4s2BU</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1667785234</vt:lpwstr>
  </property>
</Properties>
</file>